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7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45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0.35pt;height:22.8pt;mso-position-horizontal-relative:char;mso-position-vertical-relative:line" coordorigin="0,0" coordsize="10407,456">
            <v:group style="position:absolute;left:0;top:0;width:10407;height:456" coordorigin="0,0" coordsize="10407,456">
              <v:shape style="position:absolute;left:0;top:0;width:10407;height:456" coordorigin="0,0" coordsize="10407,456" path="m0,455l10406,455,10406,0,0,0,0,455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54" w:lineRule="auto" w:before="72"/>
        <w:ind w:left="1075" w:right="460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22.5284pt;margin-top:-34.591511pt;width:520.35pt;height:22.8pt;mso-position-horizontal-relative:page;mso-position-vertical-relative:paragraph;z-index:-29128" type="#_x0000_t202" filled="false" stroked="false">
            <v:textbox inset="0,0,0,0">
              <w:txbxContent>
                <w:p>
                  <w:pPr>
                    <w:spacing w:before="76"/>
                    <w:ind w:left="606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za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ción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siduos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Sólidos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G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dos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por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Ár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ea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Administr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tiv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3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Tr</w:t>
                  </w:r>
                  <w:r>
                    <w:rPr>
                      <w:rFonts w:ascii="Arial" w:hAnsi="Arial"/>
                      <w:b/>
                      <w:color w:val="6D6E71"/>
                      <w:spacing w:val="-8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9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Empr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.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.</w:t>
                  </w:r>
                  <w:r>
                    <w:rPr>
                      <w:rFonts w:ascii="Arial" w:hAnsi="Arial"/>
                      <w:b/>
                      <w:color w:val="6D6E71"/>
                      <w:spacing w:val="-14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.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sz w:val="25"/>
        </w:rPr>
        <w:t>Caracterización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Residuos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Sólidos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Generados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por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el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Área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Administrativa</w:t>
      </w:r>
      <w:r>
        <w:rPr>
          <w:rFonts w:ascii="Arial" w:hAnsi="Arial"/>
          <w:b/>
          <w:color w:val="231F20"/>
          <w:spacing w:val="7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w w:val="103"/>
          <w:sz w:val="25"/>
        </w:rPr>
        <w:t> </w:t>
      </w:r>
      <w:r>
        <w:rPr>
          <w:rFonts w:ascii="Arial" w:hAnsi="Arial"/>
          <w:b/>
          <w:color w:val="231F20"/>
          <w:spacing w:val="-7"/>
          <w:sz w:val="25"/>
        </w:rPr>
        <w:t>T</w:t>
      </w:r>
      <w:r>
        <w:rPr>
          <w:rFonts w:ascii="Arial" w:hAnsi="Arial"/>
          <w:b/>
          <w:color w:val="231F20"/>
          <w:spacing w:val="-6"/>
          <w:sz w:val="25"/>
        </w:rPr>
        <w:t>res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Empresas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la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Zona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Industrial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San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Juan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Miraflores</w:t>
      </w:r>
      <w:r>
        <w:rPr>
          <w:rFonts w:ascii="Arial" w:hAns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spacing w:before="213"/>
        <w:ind w:left="3575" w:right="0" w:firstLine="0"/>
        <w:jc w:val="left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color w:val="231F20"/>
          <w:sz w:val="17"/>
        </w:rPr>
        <w:t>Chávarri</w:t>
      </w:r>
      <w:r>
        <w:rPr>
          <w:rFonts w:ascii="Arial" w:hAnsi="Arial"/>
          <w:b/>
          <w:color w:val="231F20"/>
          <w:spacing w:val="15"/>
          <w:sz w:val="17"/>
        </w:rPr>
        <w:t> </w:t>
      </w:r>
      <w:r>
        <w:rPr>
          <w:rFonts w:ascii="Arial" w:hAnsi="Arial"/>
          <w:b/>
          <w:color w:val="231F20"/>
          <w:spacing w:val="-3"/>
          <w:sz w:val="17"/>
        </w:rPr>
        <w:t>V</w:t>
      </w:r>
      <w:r>
        <w:rPr>
          <w:rFonts w:ascii="Arial" w:hAnsi="Arial"/>
          <w:b/>
          <w:color w:val="231F20"/>
          <w:spacing w:val="-2"/>
          <w:sz w:val="17"/>
        </w:rPr>
        <w:t>ega,</w:t>
      </w:r>
      <w:r>
        <w:rPr>
          <w:rFonts w:ascii="Arial" w:hAnsi="Arial"/>
          <w:b/>
          <w:color w:val="231F20"/>
          <w:spacing w:val="16"/>
          <w:sz w:val="17"/>
        </w:rPr>
        <w:t> </w:t>
      </w:r>
      <w:r>
        <w:rPr>
          <w:rFonts w:ascii="Arial" w:hAnsi="Arial"/>
          <w:b/>
          <w:color w:val="231F20"/>
          <w:sz w:val="17"/>
        </w:rPr>
        <w:t>Ana</w:t>
      </w:r>
      <w:r>
        <w:rPr>
          <w:rFonts w:ascii="Arial" w:hAnsi="Arial"/>
          <w:b/>
          <w:color w:val="231F20"/>
          <w:spacing w:val="16"/>
          <w:sz w:val="17"/>
        </w:rPr>
        <w:t> </w:t>
      </w:r>
      <w:r>
        <w:rPr>
          <w:rFonts w:ascii="Arial" w:hAnsi="Arial"/>
          <w:b/>
          <w:color w:val="231F20"/>
          <w:sz w:val="17"/>
        </w:rPr>
        <w:t>Silvia</w:t>
      </w:r>
      <w:r>
        <w:rPr>
          <w:rFonts w:ascii="Arial" w:hAnsi="Arial"/>
          <w:b/>
          <w:color w:val="231F20"/>
          <w:position w:val="6"/>
          <w:sz w:val="10"/>
        </w:rPr>
        <w:t>1</w:t>
      </w:r>
      <w:r>
        <w:rPr>
          <w:rFonts w:ascii="Arial" w:hAnsi="Arial"/>
          <w:b/>
          <w:color w:val="231F20"/>
          <w:sz w:val="17"/>
        </w:rPr>
        <w:t>;</w:t>
      </w:r>
      <w:r>
        <w:rPr>
          <w:rFonts w:ascii="Arial" w:hAnsi="Arial"/>
          <w:b/>
          <w:color w:val="231F20"/>
          <w:spacing w:val="15"/>
          <w:sz w:val="17"/>
        </w:rPr>
        <w:t> </w:t>
      </w:r>
      <w:r>
        <w:rPr>
          <w:rFonts w:ascii="Arial" w:hAnsi="Arial"/>
          <w:b/>
          <w:color w:val="231F20"/>
          <w:sz w:val="17"/>
        </w:rPr>
        <w:t>Matos</w:t>
      </w:r>
      <w:r>
        <w:rPr>
          <w:rFonts w:ascii="Arial" w:hAnsi="Arial"/>
          <w:b/>
          <w:color w:val="231F20"/>
          <w:spacing w:val="16"/>
          <w:sz w:val="17"/>
        </w:rPr>
        <w:t> </w:t>
      </w:r>
      <w:r>
        <w:rPr>
          <w:rFonts w:ascii="Arial" w:hAnsi="Arial"/>
          <w:b/>
          <w:color w:val="231F20"/>
          <w:sz w:val="17"/>
        </w:rPr>
        <w:t>Chamorro,</w:t>
      </w:r>
      <w:r>
        <w:rPr>
          <w:rFonts w:ascii="Arial" w:hAnsi="Arial"/>
          <w:b/>
          <w:color w:val="231F20"/>
          <w:spacing w:val="16"/>
          <w:sz w:val="17"/>
        </w:rPr>
        <w:t> </w:t>
      </w:r>
      <w:r>
        <w:rPr>
          <w:rFonts w:ascii="Arial" w:hAnsi="Arial"/>
          <w:b/>
          <w:color w:val="231F20"/>
          <w:sz w:val="17"/>
        </w:rPr>
        <w:t>Alfredo</w:t>
      </w:r>
      <w:r>
        <w:rPr>
          <w:rFonts w:ascii="Arial" w:hAnsi="Arial"/>
          <w:b/>
          <w:color w:val="231F20"/>
          <w:position w:val="6"/>
          <w:sz w:val="10"/>
        </w:rPr>
        <w:t>2</w:t>
      </w:r>
      <w:r>
        <w:rPr>
          <w:rFonts w:ascii="Arial" w:hAnsi="Arial"/>
          <w:sz w:val="10"/>
        </w:rPr>
      </w:r>
    </w:p>
    <w:p>
      <w:pPr>
        <w:spacing w:before="4"/>
        <w:ind w:left="2483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E</w:t>
      </w:r>
      <w:r>
        <w:rPr>
          <w:rFonts w:ascii="Tahoma" w:hAnsi="Tahoma"/>
          <w:color w:val="231F20"/>
          <w:spacing w:val="1"/>
          <w:w w:val="105"/>
          <w:sz w:val="17"/>
        </w:rPr>
        <w:t>.A</w:t>
      </w:r>
      <w:r>
        <w:rPr>
          <w:rFonts w:ascii="Tahoma" w:hAnsi="Tahoma"/>
          <w:color w:val="231F20"/>
          <w:w w:val="105"/>
          <w:sz w:val="17"/>
        </w:rPr>
        <w:t>.P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 Ambiental,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 </w:t>
      </w:r>
      <w:r>
        <w:rPr>
          <w:rFonts w:ascii="Tahoma" w:hAnsi="Tahoma"/>
          <w:color w:val="231F20"/>
          <w:spacing w:val="-1"/>
          <w:w w:val="105"/>
          <w:sz w:val="17"/>
        </w:rPr>
        <w:t>Peruana </w:t>
      </w:r>
      <w:r>
        <w:rPr>
          <w:rFonts w:ascii="Tahoma" w:hAnsi="Tahoma"/>
          <w:color w:val="231F20"/>
          <w:w w:val="105"/>
          <w:sz w:val="17"/>
        </w:rPr>
        <w:t>Unión,</w:t>
      </w:r>
      <w:r>
        <w:rPr>
          <w:rFonts w:ascii="Tahoma" w:hAnsi="Tahoma"/>
          <w:color w:val="231F20"/>
          <w:w w:val="105"/>
          <w:sz w:val="17"/>
        </w:rPr>
        <w:t> </w:t>
      </w:r>
      <w:hyperlink r:id="rId7">
        <w:r>
          <w:rPr>
            <w:rFonts w:ascii="Tahoma" w:hAnsi="Tahoma"/>
            <w:color w:val="231F20"/>
            <w:w w:val="105"/>
            <w:sz w:val="17"/>
          </w:rPr>
          <w:t>anaschav@upeu.edu.pe</w:t>
        </w:r>
        <w:r>
          <w:rPr>
            <w:rFonts w:ascii="Tahoma" w:hAnsi="Tahoma"/>
            <w:sz w:val="17"/>
          </w:rPr>
        </w:r>
      </w:hyperlink>
    </w:p>
    <w:p>
      <w:pPr>
        <w:spacing w:before="5"/>
        <w:ind w:left="3655" w:right="0" w:firstLine="0"/>
        <w:jc w:val="left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position w:val="6"/>
          <w:sz w:val="10"/>
        </w:rPr>
        <w:t>2  </w:t>
      </w:r>
      <w:r>
        <w:rPr>
          <w:rFonts w:ascii="Tahoma" w:hAnsi="Tahoma"/>
          <w:color w:val="231F20"/>
          <w:spacing w:val="14"/>
          <w:w w:val="105"/>
          <w:position w:val="6"/>
          <w:sz w:val="10"/>
        </w:rPr>
        <w:t> </w:t>
      </w:r>
      <w:r>
        <w:rPr>
          <w:rFonts w:ascii="Tahoma" w:hAnsi="Tahoma"/>
          <w:color w:val="231F20"/>
          <w:w w:val="105"/>
          <w:sz w:val="17"/>
        </w:rPr>
        <w:t>Universidad </w:t>
      </w:r>
      <w:r>
        <w:rPr>
          <w:rFonts w:ascii="Tahoma" w:hAnsi="Tahoma"/>
          <w:color w:val="231F20"/>
          <w:spacing w:val="-1"/>
          <w:w w:val="105"/>
          <w:sz w:val="17"/>
        </w:rPr>
        <w:t>Peruana </w:t>
      </w:r>
      <w:r>
        <w:rPr>
          <w:rFonts w:ascii="Tahoma" w:hAnsi="Tahoma"/>
          <w:color w:val="231F20"/>
          <w:w w:val="105"/>
          <w:sz w:val="17"/>
        </w:rPr>
        <w:t>Unión,</w:t>
      </w:r>
      <w:r>
        <w:rPr>
          <w:rFonts w:ascii="Tahoma" w:hAnsi="Tahoma"/>
          <w:color w:val="231F20"/>
          <w:w w:val="105"/>
          <w:sz w:val="17"/>
        </w:rPr>
        <w:t> </w:t>
      </w:r>
      <w:hyperlink r:id="rId8">
        <w:r>
          <w:rPr>
            <w:rFonts w:ascii="Tahoma" w:hAnsi="Tahoma"/>
            <w:color w:val="231F20"/>
            <w:w w:val="105"/>
            <w:sz w:val="17"/>
          </w:rPr>
          <w:t>alfredom@upeu.edu.pe</w:t>
        </w:r>
        <w:r>
          <w:rPr>
            <w:rFonts w:ascii="Tahoma" w:hAnsi="Tahoma"/>
            <w:sz w:val="17"/>
          </w:rPr>
        </w:r>
      </w:hyperlink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7"/>
        <w:rPr>
          <w:rFonts w:ascii="Tahoma" w:hAnsi="Tahoma" w:cs="Tahoma" w:eastAsia="Tahoma"/>
          <w:sz w:val="19"/>
          <w:szCs w:val="19"/>
        </w:rPr>
      </w:pPr>
    </w:p>
    <w:p>
      <w:pPr>
        <w:pStyle w:val="Heading1"/>
        <w:spacing w:line="240" w:lineRule="auto"/>
        <w:ind w:left="5340" w:right="4723"/>
        <w:jc w:val="center"/>
        <w:rPr>
          <w:b w:val="0"/>
          <w:bCs w:val="0"/>
        </w:rPr>
      </w:pPr>
      <w:r>
        <w:rPr/>
        <w:pict>
          <v:group style="position:absolute;margin-left:52.854717pt;margin-top:-15.110191pt;width:472.45pt;height:372.2pt;mso-position-horizontal-relative:page;mso-position-vertical-relative:paragraph;z-index:-29080" coordorigin="1057,-302" coordsize="9449,7444">
            <v:shape style="position:absolute;left:1057;top:-302;width:9449;height:7444" coordorigin="1057,-302" coordsize="9449,7444" path="m1057,7142l10506,7142,10506,-302,1057,-302,1057,7142xe" filled="true" fillcolor="#dcddde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361" w:right="740"/>
        <w:jc w:val="both"/>
      </w:pP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ob</w:t>
      </w:r>
      <w:r>
        <w:rPr>
          <w:color w:val="231F20"/>
          <w:spacing w:val="-6"/>
          <w:w w:val="105"/>
        </w:rPr>
        <w:t>j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tiv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de</w:t>
      </w:r>
      <w:r>
        <w:rPr>
          <w:color w:val="231F20"/>
          <w:spacing w:val="-4"/>
          <w:w w:val="105"/>
        </w:rPr>
        <w:t>l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tu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ue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-4"/>
          <w:w w:val="105"/>
        </w:rPr>
        <w:t>ca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za</w:t>
      </w:r>
      <w:r>
        <w:rPr>
          <w:color w:val="231F20"/>
          <w:spacing w:val="-5"/>
          <w:w w:val="105"/>
        </w:rPr>
        <w:t>r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os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só</w:t>
      </w:r>
      <w:r>
        <w:rPr>
          <w:color w:val="231F20"/>
          <w:spacing w:val="-5"/>
          <w:w w:val="105"/>
        </w:rPr>
        <w:t>li</w:t>
      </w:r>
      <w:r>
        <w:rPr>
          <w:color w:val="231F20"/>
          <w:spacing w:val="-4"/>
          <w:w w:val="105"/>
        </w:rPr>
        <w:t>dos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ge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ados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4"/>
          <w:w w:val="105"/>
        </w:rPr>
        <w:t>r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pe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so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w w:val="105"/>
        </w:rPr>
        <w:t> </w:t>
      </w:r>
      <w:r>
        <w:rPr>
          <w:color w:val="231F20"/>
          <w:spacing w:val="-4"/>
          <w:w w:val="105"/>
        </w:rPr>
        <w:t>ad</w:t>
      </w:r>
      <w:r>
        <w:rPr>
          <w:color w:val="231F20"/>
          <w:spacing w:val="-5"/>
          <w:w w:val="105"/>
        </w:rPr>
        <w:t>mini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tiv</w:t>
      </w:r>
      <w:r>
        <w:rPr>
          <w:color w:val="231F20"/>
          <w:spacing w:val="-4"/>
          <w:w w:val="105"/>
        </w:rPr>
        <w:t>o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75"/>
          <w:w w:val="106"/>
        </w:rPr>
        <w:t> </w:t>
      </w:r>
      <w:r>
        <w:rPr>
          <w:color w:val="231F20"/>
          <w:spacing w:val="-4"/>
          <w:w w:val="105"/>
        </w:rPr>
        <w:t>tr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zona</w:t>
      </w:r>
      <w:r>
        <w:rPr>
          <w:color w:val="231F20"/>
          <w:spacing w:val="-5"/>
          <w:w w:val="105"/>
        </w:rPr>
        <w:t> in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tri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San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Juan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4"/>
          <w:w w:val="105"/>
        </w:rPr>
        <w:t> M</w:t>
      </w:r>
      <w:r>
        <w:rPr>
          <w:color w:val="231F20"/>
          <w:spacing w:val="-5"/>
          <w:w w:val="105"/>
        </w:rPr>
        <w:t>ir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fl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5"/>
          <w:w w:val="105"/>
        </w:rPr>
        <w:t> r</w:t>
      </w:r>
      <w:r>
        <w:rPr>
          <w:color w:val="231F20"/>
          <w:spacing w:val="-4"/>
          <w:w w:val="105"/>
        </w:rPr>
        <w:t>ea</w:t>
      </w:r>
      <w:r>
        <w:rPr>
          <w:color w:val="231F20"/>
          <w:spacing w:val="-5"/>
          <w:w w:val="105"/>
        </w:rPr>
        <w:t>li</w:t>
      </w:r>
      <w:r>
        <w:rPr>
          <w:color w:val="231F20"/>
          <w:spacing w:val="-4"/>
          <w:w w:val="105"/>
        </w:rPr>
        <w:t>zó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5"/>
          <w:w w:val="105"/>
        </w:rPr>
        <w:t>mu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eo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nv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55"/>
          <w:w w:val="92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do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como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rit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rin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pa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posea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pe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so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y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20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aba</w:t>
      </w:r>
      <w:r>
        <w:rPr>
          <w:color w:val="231F20"/>
          <w:spacing w:val="-6"/>
          <w:w w:val="105"/>
        </w:rPr>
        <w:t>j</w:t>
      </w:r>
      <w:r>
        <w:rPr>
          <w:color w:val="231F20"/>
          <w:spacing w:val="-4"/>
          <w:w w:val="105"/>
        </w:rPr>
        <w:t>ado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su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á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ea</w:t>
      </w:r>
      <w:r>
        <w:rPr>
          <w:color w:val="231F20"/>
          <w:spacing w:val="71"/>
          <w:w w:val="106"/>
        </w:rPr>
        <w:t> </w:t>
      </w:r>
      <w:r>
        <w:rPr>
          <w:color w:val="231F20"/>
          <w:spacing w:val="-4"/>
          <w:w w:val="105"/>
        </w:rPr>
        <w:t>ad</w:t>
      </w:r>
      <w:r>
        <w:rPr>
          <w:color w:val="231F20"/>
          <w:spacing w:val="-5"/>
          <w:w w:val="105"/>
        </w:rPr>
        <w:t>mini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tiv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li</w:t>
      </w:r>
      <w:r>
        <w:rPr>
          <w:color w:val="231F20"/>
          <w:spacing w:val="-4"/>
          <w:w w:val="105"/>
        </w:rPr>
        <w:t>g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tr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doce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tu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eg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adas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og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44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ea</w:t>
      </w:r>
      <w:r>
        <w:rPr>
          <w:color w:val="231F20"/>
          <w:spacing w:val="-5"/>
          <w:w w:val="105"/>
        </w:rPr>
        <w:t>li</w:t>
      </w:r>
      <w:r>
        <w:rPr>
          <w:color w:val="231F20"/>
          <w:spacing w:val="-4"/>
          <w:w w:val="105"/>
        </w:rPr>
        <w:t>zado</w:t>
      </w:r>
      <w:r>
        <w:rPr>
          <w:color w:val="231F20"/>
          <w:spacing w:val="61"/>
          <w:w w:val="109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í</w:t>
      </w:r>
      <w:r>
        <w:rPr>
          <w:color w:val="231F20"/>
          <w:spacing w:val="-4"/>
          <w:w w:val="105"/>
        </w:rPr>
        <w:t>as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4"/>
          <w:w w:val="105"/>
        </w:rPr>
        <w:t>desca</w:t>
      </w:r>
      <w:r>
        <w:rPr>
          <w:color w:val="231F20"/>
          <w:spacing w:val="-5"/>
          <w:w w:val="105"/>
        </w:rPr>
        <w:t>rt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do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rim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í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pa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5"/>
          <w:w w:val="105"/>
        </w:rPr>
        <w:t>minimi</w:t>
      </w:r>
      <w:r>
        <w:rPr>
          <w:color w:val="231F20"/>
          <w:spacing w:val="-4"/>
          <w:w w:val="105"/>
        </w:rPr>
        <w:t>za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tu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Los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ult</w:t>
      </w:r>
      <w:r>
        <w:rPr>
          <w:color w:val="231F20"/>
          <w:spacing w:val="-4"/>
          <w:w w:val="105"/>
        </w:rPr>
        <w:t>ados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5"/>
          <w:w w:val="105"/>
        </w:rPr>
        <w:t>mu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79"/>
          <w:w w:val="104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ed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o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4"/>
          <w:w w:val="105"/>
        </w:rPr>
        <w:t>ge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pe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4"/>
          <w:w w:val="105"/>
        </w:rPr>
        <w:t>cáp</w:t>
      </w:r>
      <w:r>
        <w:rPr>
          <w:color w:val="231F20"/>
          <w:spacing w:val="-5"/>
          <w:w w:val="105"/>
        </w:rPr>
        <w:t>it</w:t>
      </w:r>
      <w:r>
        <w:rPr>
          <w:color w:val="231F20"/>
          <w:spacing w:val="-4"/>
          <w:w w:val="105"/>
        </w:rPr>
        <w:t>a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5"/>
          <w:w w:val="105"/>
        </w:rPr>
        <w:t>0.463</w:t>
      </w:r>
      <w:r>
        <w:rPr>
          <w:color w:val="231F20"/>
          <w:spacing w:val="-4"/>
          <w:w w:val="105"/>
        </w:rPr>
        <w:t> Kg</w:t>
      </w:r>
      <w:r>
        <w:rPr>
          <w:color w:val="231F20"/>
          <w:spacing w:val="-6"/>
          <w:w w:val="105"/>
        </w:rPr>
        <w:t>/</w:t>
      </w:r>
      <w:r>
        <w:rPr>
          <w:color w:val="231F20"/>
          <w:spacing w:val="-5"/>
          <w:w w:val="105"/>
        </w:rPr>
        <w:t>h</w:t>
      </w:r>
      <w:r>
        <w:rPr>
          <w:color w:val="231F20"/>
          <w:spacing w:val="-4"/>
          <w:w w:val="105"/>
        </w:rPr>
        <w:t>ab</w:t>
      </w:r>
      <w:r>
        <w:rPr>
          <w:color w:val="231F20"/>
          <w:spacing w:val="-6"/>
          <w:w w:val="105"/>
        </w:rPr>
        <w:t>/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í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4"/>
          <w:w w:val="105"/>
        </w:rPr>
        <w:t> ti</w:t>
      </w:r>
      <w:r>
        <w:rPr>
          <w:color w:val="231F20"/>
          <w:spacing w:val="-3"/>
          <w:w w:val="105"/>
        </w:rPr>
        <w:t>po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os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y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 ge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4"/>
          <w:w w:val="105"/>
        </w:rPr>
        <w:t>f</w:t>
      </w:r>
      <w:r>
        <w:rPr>
          <w:color w:val="231F20"/>
          <w:spacing w:val="-3"/>
          <w:w w:val="105"/>
        </w:rPr>
        <w:t>ue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71"/>
          <w:w w:val="101"/>
        </w:rPr>
        <w:t> </w:t>
      </w:r>
      <w:r>
        <w:rPr>
          <w:color w:val="231F20"/>
          <w:spacing w:val="-4"/>
          <w:w w:val="105"/>
        </w:rPr>
        <w:t>pape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5"/>
          <w:w w:val="105"/>
        </w:rPr>
        <w:t>im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eso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con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ed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5"/>
          <w:w w:val="105"/>
        </w:rPr>
        <w:t>49.63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pa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tr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as</w:t>
      </w:r>
      <w:r>
        <w:rPr>
          <w:color w:val="231F20"/>
          <w:spacing w:val="-5"/>
          <w:w w:val="105"/>
        </w:rPr>
        <w:t>imi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pudo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tim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ga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n-</w:t>
      </w:r>
      <w:r>
        <w:rPr>
          <w:color w:val="231F20"/>
          <w:spacing w:val="68"/>
          <w:w w:val="88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tr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ede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v</w:t>
      </w:r>
      <w:r>
        <w:rPr>
          <w:color w:val="231F20"/>
          <w:spacing w:val="-4"/>
          <w:w w:val="105"/>
        </w:rPr>
        <w:t>ee</w:t>
      </w:r>
      <w:r>
        <w:rPr>
          <w:color w:val="231F20"/>
          <w:spacing w:val="-5"/>
          <w:w w:val="105"/>
        </w:rPr>
        <w:t>r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/</w:t>
      </w:r>
      <w:r>
        <w:rPr>
          <w:color w:val="231F20"/>
          <w:spacing w:val="-5"/>
          <w:w w:val="105"/>
        </w:rPr>
        <w:t> 773.63,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pod</w:t>
      </w:r>
      <w:r>
        <w:rPr>
          <w:color w:val="231F20"/>
          <w:spacing w:val="-5"/>
          <w:w w:val="105"/>
        </w:rPr>
        <w:t>rí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 </w:t>
      </w:r>
      <w:r>
        <w:rPr>
          <w:color w:val="231F20"/>
          <w:spacing w:val="-4"/>
          <w:w w:val="105"/>
        </w:rPr>
        <w:t>be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fi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83"/>
          <w:w w:val="94"/>
        </w:rPr>
        <w:t> 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tim</w:t>
      </w:r>
      <w:r>
        <w:rPr>
          <w:color w:val="231F20"/>
          <w:spacing w:val="-4"/>
          <w:w w:val="105"/>
        </w:rPr>
        <w:t>ab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ado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spacing w:before="0"/>
        <w:ind w:left="1361" w:right="0" w:firstLine="0"/>
        <w:jc w:val="both"/>
        <w:rPr>
          <w:rFonts w:ascii="Tahoma" w:hAnsi="Tahoma" w:cs="Tahoma" w:eastAsia="Tahoma"/>
          <w:sz w:val="19"/>
          <w:szCs w:val="19"/>
        </w:rPr>
      </w:pPr>
      <w:r>
        <w:rPr>
          <w:rFonts w:ascii="Arial" w:hAnsi="Arial"/>
          <w:b/>
          <w:color w:val="231F20"/>
          <w:spacing w:val="-2"/>
          <w:w w:val="105"/>
          <w:sz w:val="19"/>
        </w:rPr>
        <w:t>Palabras</w:t>
      </w:r>
      <w:r>
        <w:rPr>
          <w:rFonts w:ascii="Arial" w:hAnsi="Arial"/>
          <w:b/>
          <w:color w:val="231F20"/>
          <w:spacing w:val="-1"/>
          <w:w w:val="105"/>
          <w:sz w:val="19"/>
        </w:rPr>
        <w:t> </w:t>
      </w:r>
      <w:r>
        <w:rPr>
          <w:rFonts w:ascii="Arial" w:hAnsi="Arial"/>
          <w:b/>
          <w:color w:val="231F20"/>
          <w:w w:val="105"/>
          <w:sz w:val="19"/>
        </w:rPr>
        <w:t>Clave:</w:t>
      </w:r>
      <w:r>
        <w:rPr>
          <w:rFonts w:ascii="Arial" w:hAnsi="Arial"/>
          <w:b/>
          <w:color w:val="231F20"/>
          <w:spacing w:val="-2"/>
          <w:w w:val="105"/>
          <w:sz w:val="19"/>
        </w:rPr>
        <w:t> </w:t>
      </w:r>
      <w:r>
        <w:rPr>
          <w:rFonts w:ascii="Tahoma" w:hAnsi="Tahoma"/>
          <w:color w:val="231F20"/>
          <w:spacing w:val="-2"/>
          <w:w w:val="105"/>
          <w:sz w:val="19"/>
        </w:rPr>
        <w:t>Reciclador</w:t>
      </w:r>
      <w:r>
        <w:rPr>
          <w:rFonts w:ascii="Tahoma" w:hAnsi="Tahoma"/>
          <w:color w:val="231F20"/>
          <w:spacing w:val="-3"/>
          <w:w w:val="105"/>
          <w:sz w:val="19"/>
        </w:rPr>
        <w:t>,</w:t>
      </w:r>
      <w:r>
        <w:rPr>
          <w:rFonts w:ascii="Tahoma" w:hAnsi="Tahoma"/>
          <w:color w:val="231F20"/>
          <w:spacing w:val="45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estudio</w:t>
      </w:r>
      <w:r>
        <w:rPr>
          <w:rFonts w:ascii="Tahoma" w:hAnsi="Tahoma"/>
          <w:color w:val="231F20"/>
          <w:spacing w:val="-9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de</w:t>
      </w:r>
      <w:r>
        <w:rPr>
          <w:rFonts w:ascii="Tahoma" w:hAnsi="Tahoma"/>
          <w:color w:val="231F20"/>
          <w:spacing w:val="-9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caracterización,</w:t>
      </w:r>
      <w:r>
        <w:rPr>
          <w:rFonts w:ascii="Tahoma" w:hAnsi="Tahoma"/>
          <w:color w:val="231F20"/>
          <w:spacing w:val="-8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generación</w:t>
      </w:r>
      <w:r>
        <w:rPr>
          <w:rFonts w:ascii="Tahoma" w:hAnsi="Tahoma"/>
          <w:color w:val="231F20"/>
          <w:spacing w:val="-9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per</w:t>
      </w:r>
      <w:r>
        <w:rPr>
          <w:rFonts w:ascii="Tahoma" w:hAnsi="Tahoma"/>
          <w:color w:val="231F20"/>
          <w:spacing w:val="-9"/>
          <w:w w:val="105"/>
          <w:sz w:val="19"/>
        </w:rPr>
        <w:t> </w:t>
      </w:r>
      <w:r>
        <w:rPr>
          <w:rFonts w:ascii="Tahoma" w:hAnsi="Tahoma"/>
          <w:color w:val="231F20"/>
          <w:w w:val="105"/>
          <w:sz w:val="19"/>
        </w:rPr>
        <w:t>cápita.</w:t>
      </w:r>
      <w:r>
        <w:rPr>
          <w:rFonts w:ascii="Tahoma" w:hAnsi="Tahoma"/>
          <w:sz w:val="19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2"/>
        <w:rPr>
          <w:rFonts w:ascii="Tahoma" w:hAnsi="Tahoma" w:cs="Tahoma" w:eastAsia="Tahoma"/>
          <w:sz w:val="24"/>
          <w:szCs w:val="24"/>
        </w:rPr>
      </w:pPr>
    </w:p>
    <w:p>
      <w:pPr>
        <w:pStyle w:val="Heading1"/>
        <w:spacing w:line="240" w:lineRule="auto"/>
        <w:ind w:left="5340" w:right="4723"/>
        <w:jc w:val="center"/>
        <w:rPr>
          <w:b w:val="0"/>
          <w:bCs w:val="0"/>
        </w:rPr>
      </w:pPr>
      <w:r>
        <w:rPr/>
        <w:pict>
          <v:group style="position:absolute;margin-left:0pt;margin-top:4.239267pt;width:25.9pt;height:45.65pt;mso-position-horizontal-relative:page;mso-position-vertical-relative:paragraph;z-index:1072" coordorigin="0,85" coordsize="518,913">
            <v:shape style="position:absolute;left:0;top:85;width:518;height:913" coordorigin="0,85" coordsize="518,913" path="m0,85l0,997,407,997,472,995,516,947,517,195,517,158,503,98,438,85,0,85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361" w:right="741"/>
        <w:jc w:val="both"/>
        <w:rPr>
          <w:rFonts w:ascii="Myriad Pro" w:hAnsi="Myriad Pro" w:cs="Myriad Pro" w:eastAsia="Myriad Pro"/>
        </w:rPr>
      </w:pP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aim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study</w:t>
      </w:r>
      <w:r>
        <w:rPr>
          <w:color w:val="231F20"/>
          <w:spacing w:val="9"/>
        </w:rPr>
        <w:t> </w:t>
      </w:r>
      <w:r>
        <w:rPr>
          <w:color w:val="231F20"/>
        </w:rPr>
        <w:t>was</w:t>
      </w:r>
      <w:r>
        <w:rPr>
          <w:color w:val="231F20"/>
          <w:spacing w:val="10"/>
        </w:rPr>
        <w:t> </w:t>
      </w:r>
      <w:r>
        <w:rPr>
          <w:color w:val="231F20"/>
        </w:rPr>
        <w:t>to</w:t>
      </w:r>
      <w:r>
        <w:rPr>
          <w:color w:val="231F20"/>
          <w:spacing w:val="10"/>
        </w:rPr>
        <w:t> </w:t>
      </w:r>
      <w:r>
        <w:rPr>
          <w:color w:val="231F20"/>
        </w:rPr>
        <w:t>characterize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solid</w:t>
      </w:r>
      <w:r>
        <w:rPr>
          <w:color w:val="231F20"/>
          <w:spacing w:val="9"/>
        </w:rPr>
        <w:t> </w:t>
      </w:r>
      <w:r>
        <w:rPr>
          <w:color w:val="231F20"/>
        </w:rPr>
        <w:t>waste</w:t>
      </w:r>
      <w:r>
        <w:rPr>
          <w:color w:val="231F20"/>
          <w:spacing w:val="10"/>
        </w:rPr>
        <w:t> </w:t>
      </w:r>
      <w:r>
        <w:rPr>
          <w:color w:val="231F20"/>
        </w:rPr>
        <w:t>generated</w:t>
      </w:r>
      <w:r>
        <w:rPr>
          <w:color w:val="231F20"/>
          <w:spacing w:val="10"/>
        </w:rPr>
        <w:t> </w:t>
      </w:r>
      <w:r>
        <w:rPr>
          <w:color w:val="231F20"/>
        </w:rPr>
        <w:t>by</w:t>
      </w:r>
      <w:r>
        <w:rPr>
          <w:color w:val="231F20"/>
          <w:spacing w:val="10"/>
        </w:rPr>
        <w:t> </w:t>
      </w:r>
      <w:r>
        <w:rPr>
          <w:color w:val="231F20"/>
        </w:rPr>
        <w:t>the</w:t>
      </w:r>
      <w:r>
        <w:rPr>
          <w:color w:val="231F20"/>
          <w:spacing w:val="10"/>
        </w:rPr>
        <w:t> </w:t>
      </w:r>
      <w:r>
        <w:rPr>
          <w:color w:val="231F20"/>
        </w:rPr>
        <w:t>administrative</w:t>
      </w:r>
      <w:r>
        <w:rPr>
          <w:color w:val="231F20"/>
          <w:spacing w:val="9"/>
        </w:rPr>
        <w:t> </w:t>
      </w:r>
      <w:r>
        <w:rPr>
          <w:color w:val="231F20"/>
        </w:rPr>
        <w:t>staff</w:t>
      </w:r>
      <w:r>
        <w:rPr>
          <w:color w:val="231F20"/>
          <w:spacing w:val="10"/>
        </w:rPr>
        <w:t> </w:t>
      </w:r>
      <w:r>
        <w:rPr>
          <w:color w:val="231F20"/>
        </w:rPr>
        <w:t>of</w:t>
      </w:r>
      <w:r>
        <w:rPr>
          <w:color w:val="231F20"/>
          <w:spacing w:val="10"/>
        </w:rPr>
        <w:t> </w:t>
      </w:r>
      <w:r>
        <w:rPr>
          <w:color w:val="231F20"/>
        </w:rPr>
        <w:t>three</w:t>
      </w:r>
      <w:r>
        <w:rPr>
          <w:color w:val="231F20"/>
          <w:w w:val="101"/>
        </w:rPr>
        <w:t> </w:t>
      </w:r>
      <w:r>
        <w:rPr>
          <w:color w:val="231F20"/>
        </w:rPr>
        <w:t>companies</w:t>
      </w:r>
      <w:r>
        <w:rPr>
          <w:color w:val="231F20"/>
          <w:spacing w:val="17"/>
        </w:rPr>
        <w:t> </w:t>
      </w:r>
      <w:r>
        <w:rPr>
          <w:color w:val="231F20"/>
        </w:rPr>
        <w:t>in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</w:rPr>
        <w:t>industrial</w:t>
      </w:r>
      <w:r>
        <w:rPr>
          <w:color w:val="231F20"/>
          <w:spacing w:val="17"/>
        </w:rPr>
        <w:t> </w:t>
      </w:r>
      <w:r>
        <w:rPr>
          <w:color w:val="231F20"/>
        </w:rPr>
        <w:t>zone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San</w:t>
      </w:r>
      <w:r>
        <w:rPr>
          <w:color w:val="231F20"/>
          <w:spacing w:val="17"/>
        </w:rPr>
        <w:t> </w:t>
      </w:r>
      <w:r>
        <w:rPr>
          <w:color w:val="231F20"/>
        </w:rPr>
        <w:t>Juan</w:t>
      </w:r>
      <w:r>
        <w:rPr>
          <w:color w:val="231F20"/>
          <w:spacing w:val="17"/>
        </w:rPr>
        <w:t> </w:t>
      </w:r>
      <w:r>
        <w:rPr>
          <w:color w:val="231F20"/>
        </w:rPr>
        <w:t>de</w:t>
      </w:r>
      <w:r>
        <w:rPr>
          <w:color w:val="231F20"/>
          <w:spacing w:val="17"/>
        </w:rPr>
        <w:t> </w:t>
      </w:r>
      <w:r>
        <w:rPr>
          <w:color w:val="231F20"/>
        </w:rPr>
        <w:t>Miraflores.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We</w:t>
      </w:r>
      <w:r>
        <w:rPr>
          <w:color w:val="231F20"/>
          <w:spacing w:val="18"/>
        </w:rPr>
        <w:t> </w:t>
      </w:r>
      <w:r>
        <w:rPr>
          <w:color w:val="231F20"/>
        </w:rPr>
        <w:t>performed</w:t>
      </w:r>
      <w:r>
        <w:rPr>
          <w:color w:val="231F20"/>
          <w:spacing w:val="17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sampling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7"/>
        </w:rPr>
        <w:t> </w:t>
      </w:r>
      <w:r>
        <w:rPr>
          <w:color w:val="231F20"/>
        </w:rPr>
        <w:t>convenience,</w:t>
      </w:r>
      <w:r>
        <w:rPr>
          <w:color w:val="231F20"/>
          <w:spacing w:val="21"/>
          <w:w w:val="106"/>
        </w:rPr>
        <w:t> </w:t>
      </w:r>
      <w:r>
        <w:rPr>
          <w:color w:val="231F20"/>
        </w:rPr>
        <w:t>having</w:t>
      </w:r>
      <w:r>
        <w:rPr>
          <w:color w:val="231F20"/>
          <w:spacing w:val="15"/>
        </w:rPr>
        <w:t> </w:t>
      </w:r>
      <w:r>
        <w:rPr>
          <w:color w:val="231F20"/>
        </w:rPr>
        <w:t>as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main</w:t>
      </w:r>
      <w:r>
        <w:rPr>
          <w:color w:val="231F20"/>
          <w:spacing w:val="15"/>
        </w:rPr>
        <w:t> </w:t>
      </w:r>
      <w:r>
        <w:rPr>
          <w:color w:val="231F20"/>
        </w:rPr>
        <w:t>criterion,</w:t>
      </w:r>
      <w:r>
        <w:rPr>
          <w:color w:val="231F20"/>
          <w:spacing w:val="16"/>
        </w:rPr>
        <w:t> </w:t>
      </w:r>
      <w:r>
        <w:rPr>
          <w:color w:val="231F20"/>
        </w:rPr>
        <w:t>that</w:t>
      </w:r>
      <w:r>
        <w:rPr>
          <w:color w:val="231F20"/>
          <w:spacing w:val="15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firms</w:t>
      </w:r>
      <w:r>
        <w:rPr>
          <w:color w:val="231F20"/>
          <w:spacing w:val="15"/>
        </w:rPr>
        <w:t> </w:t>
      </w:r>
      <w:r>
        <w:rPr>
          <w:color w:val="231F20"/>
        </w:rPr>
        <w:t>have</w:t>
      </w:r>
      <w:r>
        <w:rPr>
          <w:color w:val="231F20"/>
          <w:spacing w:val="16"/>
        </w:rPr>
        <w:t> </w:t>
      </w:r>
      <w:r>
        <w:rPr>
          <w:color w:val="231F20"/>
        </w:rPr>
        <w:t>a</w:t>
      </w:r>
      <w:r>
        <w:rPr>
          <w:color w:val="231F20"/>
          <w:spacing w:val="15"/>
        </w:rPr>
        <w:t> </w:t>
      </w:r>
      <w:r>
        <w:rPr>
          <w:color w:val="231F20"/>
        </w:rPr>
        <w:t>staff</w:t>
      </w:r>
      <w:r>
        <w:rPr>
          <w:color w:val="231F20"/>
          <w:spacing w:val="16"/>
        </w:rPr>
        <w:t> </w:t>
      </w:r>
      <w:r>
        <w:rPr>
          <w:color w:val="231F20"/>
        </w:rPr>
        <w:t>larger</w:t>
      </w:r>
      <w:r>
        <w:rPr>
          <w:color w:val="231F20"/>
          <w:spacing w:val="15"/>
        </w:rPr>
        <w:t> </w:t>
      </w:r>
      <w:r>
        <w:rPr>
          <w:color w:val="231F20"/>
        </w:rPr>
        <w:t>than</w:t>
      </w:r>
      <w:r>
        <w:rPr>
          <w:color w:val="231F20"/>
          <w:spacing w:val="16"/>
        </w:rPr>
        <w:t> </w:t>
      </w:r>
      <w:r>
        <w:rPr>
          <w:color w:val="231F20"/>
        </w:rPr>
        <w:t>20</w:t>
      </w:r>
      <w:r>
        <w:rPr>
          <w:color w:val="231F20"/>
          <w:spacing w:val="15"/>
        </w:rPr>
        <w:t> </w:t>
      </w:r>
      <w:r>
        <w:rPr>
          <w:color w:val="231F20"/>
        </w:rPr>
        <w:t>employees</w:t>
      </w:r>
      <w:r>
        <w:rPr>
          <w:color w:val="231F20"/>
          <w:spacing w:val="16"/>
        </w:rPr>
        <w:t> </w:t>
      </w:r>
      <w:r>
        <w:rPr>
          <w:color w:val="231F20"/>
        </w:rPr>
        <w:t>in</w:t>
      </w:r>
      <w:r>
        <w:rPr>
          <w:color w:val="231F20"/>
          <w:spacing w:val="15"/>
        </w:rPr>
        <w:t> </w:t>
      </w:r>
      <w:r>
        <w:rPr>
          <w:color w:val="231F20"/>
        </w:rPr>
        <w:t>its</w:t>
      </w:r>
      <w:r>
        <w:rPr>
          <w:color w:val="231F20"/>
          <w:spacing w:val="16"/>
        </w:rPr>
        <w:t> </w:t>
      </w:r>
      <w:r>
        <w:rPr>
          <w:color w:val="231F20"/>
        </w:rPr>
        <w:t>administrative</w:t>
      </w:r>
      <w:r>
        <w:rPr>
          <w:color w:val="231F20"/>
          <w:w w:val="102"/>
        </w:rPr>
        <w:t> </w:t>
      </w:r>
      <w:r>
        <w:rPr>
          <w:color w:val="231F20"/>
        </w:rPr>
        <w:t>area,</w:t>
      </w:r>
      <w:r>
        <w:rPr>
          <w:color w:val="231F20"/>
          <w:spacing w:val="10"/>
        </w:rPr>
        <w:t> </w:t>
      </w:r>
      <w:r>
        <w:rPr>
          <w:color w:val="231F20"/>
        </w:rPr>
        <w:t>three</w:t>
      </w:r>
      <w:r>
        <w:rPr>
          <w:color w:val="231F20"/>
          <w:spacing w:val="11"/>
        </w:rPr>
        <w:t> </w:t>
      </w:r>
      <w:r>
        <w:rPr>
          <w:color w:val="231F20"/>
        </w:rPr>
        <w:t>companies</w:t>
      </w:r>
      <w:r>
        <w:rPr>
          <w:color w:val="231F20"/>
          <w:spacing w:val="11"/>
        </w:rPr>
        <w:t> </w:t>
      </w:r>
      <w:r>
        <w:rPr>
          <w:color w:val="231F20"/>
        </w:rPr>
        <w:t>were</w:t>
      </w:r>
      <w:r>
        <w:rPr>
          <w:color w:val="231F20"/>
          <w:spacing w:val="11"/>
        </w:rPr>
        <w:t> </w:t>
      </w:r>
      <w:r>
        <w:rPr>
          <w:color w:val="231F20"/>
        </w:rPr>
        <w:t>chosen</w:t>
      </w:r>
      <w:r>
        <w:rPr>
          <w:color w:val="231F20"/>
          <w:spacing w:val="11"/>
        </w:rPr>
        <w:t> </w:t>
      </w:r>
      <w:r>
        <w:rPr>
          <w:color w:val="231F20"/>
        </w:rPr>
        <w:t>from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twelve</w:t>
      </w:r>
      <w:r>
        <w:rPr>
          <w:color w:val="231F20"/>
          <w:spacing w:val="11"/>
        </w:rPr>
        <w:t> </w:t>
      </w:r>
      <w:r>
        <w:rPr>
          <w:color w:val="231F20"/>
        </w:rPr>
        <w:t>currently</w:t>
      </w:r>
      <w:r>
        <w:rPr>
          <w:color w:val="231F20"/>
          <w:spacing w:val="10"/>
        </w:rPr>
        <w:t> </w:t>
      </w:r>
      <w:r>
        <w:rPr>
          <w:color w:val="231F20"/>
        </w:rPr>
        <w:t>registered</w:t>
      </w:r>
      <w:r>
        <w:rPr>
          <w:color w:val="231F20"/>
          <w:spacing w:val="11"/>
        </w:rPr>
        <w:t> </w:t>
      </w:r>
      <w:r>
        <w:rPr>
          <w:color w:val="231F20"/>
        </w:rPr>
        <w:t>in</w:t>
      </w:r>
      <w:r>
        <w:rPr>
          <w:color w:val="231F20"/>
          <w:spacing w:val="11"/>
        </w:rPr>
        <w:t> </w:t>
      </w:r>
      <w:r>
        <w:rPr>
          <w:color w:val="231F20"/>
        </w:rPr>
        <w:t>the</w:t>
      </w:r>
      <w:r>
        <w:rPr>
          <w:color w:val="231F20"/>
          <w:spacing w:val="11"/>
        </w:rPr>
        <w:t> </w:t>
      </w:r>
      <w:r>
        <w:rPr>
          <w:color w:val="231F20"/>
        </w:rPr>
        <w:t>program,</w:t>
      </w:r>
      <w:r>
        <w:rPr>
          <w:color w:val="231F20"/>
          <w:spacing w:val="11"/>
        </w:rPr>
        <w:t> </w:t>
      </w:r>
      <w:r>
        <w:rPr>
          <w:color w:val="231F20"/>
        </w:rPr>
        <w:t>conducted</w:t>
      </w:r>
      <w:r>
        <w:rPr>
          <w:color w:val="231F20"/>
          <w:spacing w:val="11"/>
        </w:rPr>
        <w:t> </w:t>
      </w:r>
      <w:r>
        <w:rPr>
          <w:color w:val="231F20"/>
        </w:rPr>
        <w:t>for</w:t>
      </w:r>
      <w:r>
        <w:rPr>
          <w:color w:val="231F20"/>
          <w:w w:val="99"/>
        </w:rPr>
        <w:t> </w:t>
      </w:r>
      <w:r>
        <w:rPr>
          <w:color w:val="231F20"/>
        </w:rPr>
        <w:t>four</w:t>
      </w:r>
      <w:r>
        <w:rPr>
          <w:color w:val="231F20"/>
          <w:spacing w:val="8"/>
        </w:rPr>
        <w:t> </w:t>
      </w:r>
      <w:r>
        <w:rPr>
          <w:color w:val="231F20"/>
        </w:rPr>
        <w:t>days,</w:t>
      </w:r>
      <w:r>
        <w:rPr>
          <w:color w:val="231F20"/>
          <w:spacing w:val="9"/>
        </w:rPr>
        <w:t> </w:t>
      </w:r>
      <w:r>
        <w:rPr>
          <w:color w:val="231F20"/>
        </w:rPr>
        <w:t>leaving</w:t>
      </w:r>
      <w:r>
        <w:rPr>
          <w:color w:val="231F20"/>
          <w:spacing w:val="8"/>
        </w:rPr>
        <w:t> </w:t>
      </w:r>
      <w:r>
        <w:rPr>
          <w:color w:val="231F20"/>
        </w:rPr>
        <w:t>out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first</w:t>
      </w:r>
      <w:r>
        <w:rPr>
          <w:color w:val="231F20"/>
          <w:spacing w:val="8"/>
        </w:rPr>
        <w:t> </w:t>
      </w:r>
      <w:r>
        <w:rPr>
          <w:color w:val="231F20"/>
        </w:rPr>
        <w:t>day</w:t>
      </w:r>
      <w:r>
        <w:rPr>
          <w:color w:val="231F20"/>
          <w:spacing w:val="9"/>
        </w:rPr>
        <w:t> </w:t>
      </w:r>
      <w:r>
        <w:rPr>
          <w:color w:val="231F20"/>
        </w:rPr>
        <w:t>minimize</w:t>
      </w:r>
      <w:r>
        <w:rPr>
          <w:color w:val="231F20"/>
          <w:spacing w:val="9"/>
        </w:rPr>
        <w:t> </w:t>
      </w:r>
      <w:r>
        <w:rPr>
          <w:color w:val="231F20"/>
        </w:rPr>
        <w:t>error</w:t>
      </w:r>
      <w:r>
        <w:rPr>
          <w:color w:val="231F20"/>
          <w:spacing w:val="8"/>
        </w:rPr>
        <w:t> </w:t>
      </w:r>
      <w:r>
        <w:rPr>
          <w:color w:val="231F20"/>
        </w:rPr>
        <w:t>in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8"/>
        </w:rPr>
        <w:t> </w:t>
      </w:r>
      <w:r>
        <w:rPr>
          <w:color w:val="231F20"/>
          <w:spacing w:val="-3"/>
        </w:rPr>
        <w:t>study</w:t>
      </w:r>
      <w:r>
        <w:rPr>
          <w:color w:val="231F20"/>
          <w:spacing w:val="-4"/>
        </w:rPr>
        <w:t>.</w:t>
      </w:r>
      <w:r>
        <w:rPr>
          <w:color w:val="231F20"/>
          <w:spacing w:val="9"/>
        </w:rPr>
        <w:t> </w:t>
      </w:r>
      <w:r>
        <w:rPr>
          <w:color w:val="231F20"/>
        </w:rPr>
        <w:t>The</w:t>
      </w:r>
      <w:r>
        <w:rPr>
          <w:color w:val="231F20"/>
          <w:spacing w:val="9"/>
        </w:rPr>
        <w:t> </w:t>
      </w:r>
      <w:r>
        <w:rPr>
          <w:color w:val="231F20"/>
        </w:rPr>
        <w:t>results</w:t>
      </w:r>
      <w:r>
        <w:rPr>
          <w:color w:val="231F20"/>
          <w:spacing w:val="8"/>
        </w:rPr>
        <w:t> </w:t>
      </w:r>
      <w:r>
        <w:rPr>
          <w:color w:val="231F20"/>
        </w:rPr>
        <w:t>show</w:t>
      </w:r>
      <w:r>
        <w:rPr>
          <w:color w:val="231F20"/>
          <w:spacing w:val="9"/>
        </w:rPr>
        <w:t> </w:t>
      </w:r>
      <w:r>
        <w:rPr>
          <w:color w:val="231F20"/>
        </w:rPr>
        <w:t>an</w:t>
      </w:r>
      <w:r>
        <w:rPr>
          <w:color w:val="231F20"/>
          <w:spacing w:val="9"/>
        </w:rPr>
        <w:t> </w:t>
      </w:r>
      <w:r>
        <w:rPr>
          <w:color w:val="231F20"/>
        </w:rPr>
        <w:t>average</w:t>
      </w:r>
      <w:r>
        <w:rPr>
          <w:color w:val="231F20"/>
          <w:spacing w:val="8"/>
        </w:rPr>
        <w:t> </w:t>
      </w:r>
      <w:r>
        <w:rPr>
          <w:color w:val="231F20"/>
        </w:rPr>
        <w:t>per</w:t>
      </w:r>
      <w:r>
        <w:rPr>
          <w:color w:val="231F20"/>
          <w:spacing w:val="9"/>
        </w:rPr>
        <w:t> </w:t>
      </w:r>
      <w:r>
        <w:rPr>
          <w:color w:val="231F20"/>
        </w:rPr>
        <w:t>capita</w:t>
      </w:r>
      <w:r>
        <w:rPr>
          <w:color w:val="231F20"/>
          <w:spacing w:val="23"/>
          <w:w w:val="105"/>
        </w:rPr>
        <w:t> </w:t>
      </w:r>
      <w:r>
        <w:rPr>
          <w:color w:val="231F20"/>
        </w:rPr>
        <w:t>generation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7"/>
        </w:rPr>
        <w:t> </w:t>
      </w:r>
      <w:r>
        <w:rPr>
          <w:color w:val="231F20"/>
        </w:rPr>
        <w:t>0.463</w:t>
      </w:r>
      <w:r>
        <w:rPr>
          <w:color w:val="231F20"/>
          <w:spacing w:val="17"/>
        </w:rPr>
        <w:t> </w:t>
      </w:r>
      <w:r>
        <w:rPr>
          <w:color w:val="231F20"/>
        </w:rPr>
        <w:t>kg</w:t>
      </w:r>
      <w:r>
        <w:rPr>
          <w:color w:val="231F20"/>
          <w:spacing w:val="17"/>
        </w:rPr>
        <w:t> </w:t>
      </w:r>
      <w:r>
        <w:rPr>
          <w:color w:val="231F20"/>
        </w:rPr>
        <w:t>/</w:t>
      </w:r>
      <w:r>
        <w:rPr>
          <w:color w:val="231F20"/>
          <w:spacing w:val="16"/>
        </w:rPr>
        <w:t> </w:t>
      </w:r>
      <w:r>
        <w:rPr>
          <w:color w:val="231F20"/>
        </w:rPr>
        <w:t>capita</w:t>
      </w:r>
      <w:r>
        <w:rPr>
          <w:color w:val="231F20"/>
          <w:spacing w:val="18"/>
        </w:rPr>
        <w:t> </w:t>
      </w:r>
      <w:r>
        <w:rPr>
          <w:color w:val="231F20"/>
        </w:rPr>
        <w:t>/</w:t>
      </w:r>
      <w:r>
        <w:rPr>
          <w:color w:val="231F20"/>
          <w:spacing w:val="16"/>
        </w:rPr>
        <w:t> </w:t>
      </w:r>
      <w:r>
        <w:rPr>
          <w:color w:val="231F20"/>
          <w:spacing w:val="-4"/>
        </w:rPr>
        <w:t>day</w:t>
      </w:r>
      <w:r>
        <w:rPr>
          <w:color w:val="231F20"/>
          <w:spacing w:val="-5"/>
        </w:rPr>
        <w:t>,</w:t>
      </w:r>
      <w:r>
        <w:rPr>
          <w:color w:val="231F20"/>
          <w:spacing w:val="17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highest</w:t>
      </w:r>
      <w:r>
        <w:rPr>
          <w:color w:val="231F20"/>
          <w:spacing w:val="16"/>
        </w:rPr>
        <w:t> </w:t>
      </w:r>
      <w:r>
        <w:rPr>
          <w:color w:val="231F20"/>
        </w:rPr>
        <w:t>rate</w:t>
      </w:r>
      <w:r>
        <w:rPr>
          <w:color w:val="231F20"/>
          <w:spacing w:val="16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waste</w:t>
      </w:r>
      <w:r>
        <w:rPr>
          <w:color w:val="231F20"/>
          <w:spacing w:val="16"/>
        </w:rPr>
        <w:t> </w:t>
      </w:r>
      <w:r>
        <w:rPr>
          <w:color w:val="231F20"/>
        </w:rPr>
        <w:t>generation</w:t>
      </w:r>
      <w:r>
        <w:rPr>
          <w:color w:val="231F20"/>
          <w:spacing w:val="17"/>
        </w:rPr>
        <w:t> </w:t>
      </w:r>
      <w:r>
        <w:rPr>
          <w:color w:val="231F20"/>
        </w:rPr>
        <w:t>was</w:t>
      </w:r>
      <w:r>
        <w:rPr>
          <w:color w:val="231F20"/>
          <w:spacing w:val="17"/>
        </w:rPr>
        <w:t> </w:t>
      </w:r>
      <w:r>
        <w:rPr>
          <w:color w:val="231F20"/>
        </w:rPr>
        <w:t>of</w:t>
      </w:r>
      <w:r>
        <w:rPr>
          <w:color w:val="231F20"/>
          <w:spacing w:val="18"/>
        </w:rPr>
        <w:t> </w:t>
      </w:r>
      <w:r>
        <w:rPr>
          <w:color w:val="231F20"/>
        </w:rPr>
        <w:t>printed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paper</w:t>
      </w:r>
      <w:r>
        <w:rPr>
          <w:color w:val="231F20"/>
          <w:spacing w:val="-4"/>
        </w:rPr>
        <w:t>,</w:t>
      </w:r>
      <w:r>
        <w:rPr>
          <w:color w:val="231F20"/>
          <w:spacing w:val="16"/>
        </w:rPr>
        <w:t> </w:t>
      </w:r>
      <w:r>
        <w:rPr>
          <w:color w:val="231F20"/>
        </w:rPr>
        <w:t>with</w:t>
      </w:r>
      <w:r>
        <w:rPr>
          <w:color w:val="231F20"/>
          <w:spacing w:val="21"/>
          <w:w w:val="99"/>
        </w:rPr>
        <w:t> </w:t>
      </w:r>
      <w:r>
        <w:rPr>
          <w:color w:val="231F20"/>
        </w:rPr>
        <w:t>an</w:t>
      </w:r>
      <w:r>
        <w:rPr>
          <w:color w:val="231F20"/>
          <w:spacing w:val="13"/>
        </w:rPr>
        <w:t> </w:t>
      </w:r>
      <w:r>
        <w:rPr>
          <w:color w:val="231F20"/>
        </w:rPr>
        <w:t>average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49.63</w:t>
      </w:r>
      <w:r>
        <w:rPr>
          <w:color w:val="231F20"/>
          <w:spacing w:val="14"/>
        </w:rPr>
        <w:t> </w:t>
      </w:r>
      <w:r>
        <w:rPr>
          <w:color w:val="231F20"/>
        </w:rPr>
        <w:t>%</w:t>
      </w:r>
      <w:r>
        <w:rPr>
          <w:color w:val="231F20"/>
          <w:spacing w:val="14"/>
        </w:rPr>
        <w:t> </w:t>
      </w:r>
      <w:r>
        <w:rPr>
          <w:color w:val="231F20"/>
        </w:rPr>
        <w:t>for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three</w:t>
      </w:r>
      <w:r>
        <w:rPr>
          <w:color w:val="231F20"/>
          <w:spacing w:val="14"/>
        </w:rPr>
        <w:t> </w:t>
      </w:r>
      <w:r>
        <w:rPr>
          <w:color w:val="231F20"/>
        </w:rPr>
        <w:t>companies,</w:t>
      </w:r>
      <w:r>
        <w:rPr>
          <w:color w:val="231F20"/>
          <w:spacing w:val="14"/>
        </w:rPr>
        <w:t> </w:t>
      </w:r>
      <w:r>
        <w:rPr>
          <w:color w:val="231F20"/>
        </w:rPr>
        <w:t>we</w:t>
      </w:r>
      <w:r>
        <w:rPr>
          <w:color w:val="231F20"/>
          <w:spacing w:val="14"/>
        </w:rPr>
        <w:t> </w:t>
      </w:r>
      <w:r>
        <w:rPr>
          <w:color w:val="231F20"/>
        </w:rPr>
        <w:t>also</w:t>
      </w:r>
      <w:r>
        <w:rPr>
          <w:color w:val="231F20"/>
          <w:spacing w:val="14"/>
        </w:rPr>
        <w:t> </w:t>
      </w:r>
      <w:r>
        <w:rPr>
          <w:color w:val="231F20"/>
        </w:rPr>
        <w:t>could</w:t>
      </w:r>
      <w:r>
        <w:rPr>
          <w:color w:val="231F20"/>
          <w:spacing w:val="14"/>
        </w:rPr>
        <w:t> </w:t>
      </w:r>
      <w:r>
        <w:rPr>
          <w:color w:val="231F20"/>
        </w:rPr>
        <w:t>estimate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monthly</w:t>
      </w:r>
      <w:r>
        <w:rPr>
          <w:color w:val="231F20"/>
          <w:spacing w:val="14"/>
        </w:rPr>
        <w:t> </w:t>
      </w:r>
      <w:r>
        <w:rPr>
          <w:color w:val="231F20"/>
        </w:rPr>
        <w:t>gain</w:t>
      </w:r>
      <w:r>
        <w:rPr>
          <w:color w:val="231F20"/>
          <w:spacing w:val="13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the</w:t>
      </w:r>
      <w:r>
        <w:rPr>
          <w:color w:val="231F20"/>
          <w:spacing w:val="14"/>
        </w:rPr>
        <w:t> </w:t>
      </w:r>
      <w:r>
        <w:rPr>
          <w:color w:val="231F20"/>
        </w:rPr>
        <w:t>three</w:t>
      </w:r>
      <w:r>
        <w:rPr>
          <w:color w:val="231F20"/>
          <w:w w:val="101"/>
        </w:rPr>
        <w:t> </w:t>
      </w:r>
      <w:r>
        <w:rPr>
          <w:color w:val="231F20"/>
        </w:rPr>
        <w:t>companies,</w:t>
      </w:r>
      <w:r>
        <w:rPr>
          <w:color w:val="231F20"/>
          <w:spacing w:val="14"/>
        </w:rPr>
        <w:t> </w:t>
      </w:r>
      <w:r>
        <w:rPr>
          <w:color w:val="231F20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</w:rPr>
        <w:t>gave</w:t>
      </w:r>
      <w:r>
        <w:rPr>
          <w:color w:val="231F20"/>
          <w:spacing w:val="14"/>
        </w:rPr>
        <w:t> </w:t>
      </w:r>
      <w:r>
        <w:rPr>
          <w:color w:val="231F20"/>
        </w:rPr>
        <w:t>us</w:t>
      </w:r>
      <w:r>
        <w:rPr>
          <w:color w:val="231F20"/>
          <w:spacing w:val="14"/>
        </w:rPr>
        <w:t> </w:t>
      </w:r>
      <w:r>
        <w:rPr>
          <w:color w:val="231F20"/>
        </w:rPr>
        <w:t>a</w:t>
      </w:r>
      <w:r>
        <w:rPr>
          <w:color w:val="231F20"/>
          <w:spacing w:val="14"/>
        </w:rPr>
        <w:t> </w:t>
      </w:r>
      <w:r>
        <w:rPr>
          <w:color w:val="231F20"/>
        </w:rPr>
        <w:t>total</w:t>
      </w:r>
      <w:r>
        <w:rPr>
          <w:color w:val="231F20"/>
          <w:spacing w:val="14"/>
        </w:rPr>
        <w:t> </w:t>
      </w:r>
      <w:r>
        <w:rPr>
          <w:color w:val="231F20"/>
        </w:rPr>
        <w:t>of</w:t>
      </w:r>
      <w:r>
        <w:rPr>
          <w:color w:val="231F20"/>
          <w:spacing w:val="14"/>
        </w:rPr>
        <w:t> </w:t>
      </w:r>
      <w:r>
        <w:rPr>
          <w:color w:val="231F20"/>
        </w:rPr>
        <w:t>S</w:t>
      </w:r>
      <w:r>
        <w:rPr>
          <w:color w:val="231F20"/>
          <w:spacing w:val="14"/>
        </w:rPr>
        <w:t> </w:t>
      </w:r>
      <w:r>
        <w:rPr>
          <w:color w:val="231F20"/>
        </w:rPr>
        <w:t>/</w:t>
      </w:r>
      <w:r>
        <w:rPr>
          <w:color w:val="231F20"/>
          <w:spacing w:val="14"/>
        </w:rPr>
        <w:t> </w:t>
      </w:r>
      <w:r>
        <w:rPr>
          <w:color w:val="231F20"/>
        </w:rPr>
        <w:t>773.63,</w:t>
      </w:r>
      <w:r>
        <w:rPr>
          <w:color w:val="231F20"/>
          <w:spacing w:val="15"/>
        </w:rPr>
        <w:t> </w:t>
      </w:r>
      <w:r>
        <w:rPr>
          <w:color w:val="231F20"/>
        </w:rPr>
        <w:t>which</w:t>
      </w:r>
      <w:r>
        <w:rPr>
          <w:color w:val="231F20"/>
          <w:spacing w:val="14"/>
        </w:rPr>
        <w:t> </w:t>
      </w:r>
      <w:r>
        <w:rPr>
          <w:color w:val="231F20"/>
        </w:rPr>
        <w:t>could</w:t>
      </w:r>
      <w:r>
        <w:rPr>
          <w:color w:val="231F20"/>
          <w:spacing w:val="14"/>
        </w:rPr>
        <w:t> </w:t>
      </w:r>
      <w:r>
        <w:rPr>
          <w:color w:val="231F20"/>
        </w:rPr>
        <w:t>greatly</w:t>
      </w:r>
      <w:r>
        <w:rPr>
          <w:color w:val="231F20"/>
          <w:spacing w:val="14"/>
        </w:rPr>
        <w:t> </w:t>
      </w:r>
      <w:r>
        <w:rPr>
          <w:color w:val="231F20"/>
        </w:rPr>
        <w:t>benefit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recyclers</w:t>
      </w:r>
      <w:r>
        <w:rPr>
          <w:rFonts w:ascii="Myriad Pro"/>
          <w:color w:val="231F20"/>
          <w:spacing w:val="-1"/>
        </w:rPr>
        <w:t>.</w:t>
      </w:r>
      <w:r>
        <w:rPr>
          <w:rFonts w:ascii="Myriad Pro"/>
        </w:rPr>
      </w:r>
    </w:p>
    <w:p>
      <w:pPr>
        <w:spacing w:line="240" w:lineRule="auto" w:before="4"/>
        <w:rPr>
          <w:rFonts w:ascii="Myriad Pro" w:hAnsi="Myriad Pro" w:cs="Myriad Pro" w:eastAsia="Myriad Pro"/>
          <w:sz w:val="20"/>
          <w:szCs w:val="20"/>
        </w:rPr>
      </w:pPr>
    </w:p>
    <w:p>
      <w:pPr>
        <w:pStyle w:val="BodyText"/>
        <w:spacing w:line="240" w:lineRule="auto"/>
        <w:ind w:left="1361" w:right="0"/>
        <w:jc w:val="both"/>
      </w:pPr>
      <w:r>
        <w:rPr>
          <w:rFonts w:ascii="Arial"/>
          <w:b/>
          <w:color w:val="231F20"/>
          <w:spacing w:val="-3"/>
          <w:w w:val="105"/>
        </w:rPr>
        <w:t>Key</w:t>
      </w:r>
      <w:r>
        <w:rPr>
          <w:rFonts w:ascii="Arial"/>
          <w:b/>
          <w:color w:val="231F20"/>
          <w:spacing w:val="-8"/>
          <w:w w:val="105"/>
        </w:rPr>
        <w:t> </w:t>
      </w:r>
      <w:r>
        <w:rPr>
          <w:rFonts w:ascii="Arial"/>
          <w:b/>
          <w:color w:val="231F20"/>
          <w:spacing w:val="-2"/>
          <w:w w:val="105"/>
        </w:rPr>
        <w:t>Words:</w:t>
      </w:r>
      <w:r>
        <w:rPr>
          <w:rFonts w:ascii="Arial"/>
          <w:b/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Recycler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characterization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3"/>
          <w:w w:val="105"/>
        </w:rPr>
        <w:t>study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generation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per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capita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footerReference w:type="even" r:id="rId5"/>
          <w:footerReference w:type="default" r:id="rId6"/>
          <w:type w:val="continuous"/>
          <w:pgSz w:w="11900" w:h="16840"/>
          <w:pgMar w:footer="1170" w:top="1300" w:bottom="1360" w:left="0" w:right="940"/>
          <w:pgNumType w:start="52"/>
        </w:sectPr>
      </w:pPr>
    </w:p>
    <w:p>
      <w:pPr>
        <w:spacing w:line="240" w:lineRule="auto" w:before="1"/>
        <w:rPr>
          <w:rFonts w:ascii="Tahoma" w:hAnsi="Tahoma" w:cs="Tahoma" w:eastAsia="Tahoma"/>
          <w:sz w:val="17"/>
          <w:szCs w:val="17"/>
        </w:rPr>
      </w:pPr>
    </w:p>
    <w:p>
      <w:pPr>
        <w:pStyle w:val="Heading1"/>
        <w:spacing w:line="240" w:lineRule="auto"/>
        <w:ind w:left="1056" w:right="0"/>
        <w:jc w:val="center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1057" w:right="0" w:firstLine="293"/>
        <w:jc w:val="right"/>
      </w:pPr>
      <w:r>
        <w:rPr/>
        <w:pict>
          <v:shape style="position:absolute;margin-left:52.854pt;margin-top:.20249pt;width:14.7pt;height:27.45pt;mso-position-horizontal-relative:page;mso-position-vertical-relative:paragraph;z-index:-2905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os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aquellos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materiales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resultan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procesos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producción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consumo,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cuyo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poseedor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considera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valor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desecha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basura;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embargo,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si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realizamos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buena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gestión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estos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residuos,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podremos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comprobar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/>
      </w:r>
    </w:p>
    <w:p>
      <w:pPr>
        <w:pStyle w:val="BodyText"/>
        <w:spacing w:line="240" w:lineRule="auto"/>
        <w:ind w:left="1057" w:right="0"/>
        <w:jc w:val="left"/>
      </w:pPr>
      <w:r>
        <w:rPr>
          <w:color w:val="231F20"/>
          <w:w w:val="105"/>
        </w:rPr>
        <w:t>ellos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aún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generar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beneficios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(Bach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2000).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left="1057" w:right="0"/>
        <w:jc w:val="right"/>
      </w:pPr>
      <w:r>
        <w:rPr>
          <w:color w:val="231F20"/>
          <w:w w:val="105"/>
        </w:rPr>
        <w:t>Existe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clasificación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se-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gún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Ley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Nº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27314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(2000),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comunes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16"/>
          <w:szCs w:val="16"/>
        </w:rPr>
      </w:pPr>
      <w:r>
        <w:rPr/>
        <w:br w:type="column"/>
      </w:r>
      <w:r>
        <w:rPr>
          <w:rFonts w:ascii="Tahoma"/>
          <w:sz w:val="16"/>
        </w:rPr>
      </w:r>
    </w:p>
    <w:p>
      <w:pPr>
        <w:pStyle w:val="BodyText"/>
        <w:spacing w:line="265" w:lineRule="auto"/>
        <w:ind w:left="291" w:right="442"/>
        <w:jc w:val="both"/>
      </w:pPr>
      <w:r>
        <w:rPr>
          <w:color w:val="231F20"/>
          <w:w w:val="105"/>
        </w:rPr>
        <w:t>están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domiciliarios,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comerciales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industriales.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domiciliarios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distintas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actividades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domésticas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varía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función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factores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culturales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asociados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niveles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ingreso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hábitos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consumo;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trario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comerciales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industriales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función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proceso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productivo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actividad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realice.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442"/>
        <w:jc w:val="both"/>
      </w:pP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tipos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comerciales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industriales,</w:t>
      </w:r>
      <w:r>
        <w:rPr>
          <w:color w:val="231F20"/>
          <w:w w:val="104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chobanoglous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(1994,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6)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explica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como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940"/>
          <w:cols w:num="2" w:equalWidth="0">
            <w:col w:w="5621" w:space="40"/>
            <w:col w:w="529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headerReference w:type="even" r:id="rId9"/>
          <w:headerReference w:type="default" r:id="rId10"/>
          <w:pgSz w:w="11900" w:h="16840"/>
          <w:pgMar w:header="1466" w:footer="1166" w:top="1680" w:bottom="1360" w:left="1280" w:right="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fuentes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variables,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apenas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posible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hacer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muestreo estadísticamente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válido. La esti-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mación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distribución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componentes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cantidades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residuos para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estas actividades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sigue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siendo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arte.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61"/>
          <w:w w:val="105"/>
        </w:rPr>
        <w:t> </w:t>
      </w:r>
      <w:r>
        <w:rPr>
          <w:color w:val="231F20"/>
          <w:spacing w:val="-1"/>
          <w:w w:val="105"/>
        </w:rPr>
        <w:t>caracterización </w:t>
      </w:r>
      <w:r>
        <w:rPr>
          <w:color w:val="231F20"/>
          <w:w w:val="105"/>
        </w:rPr>
        <w:t>de los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residuos sólidos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es un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es-</w:t>
      </w:r>
      <w:r>
        <w:rPr>
          <w:color w:val="231F20"/>
          <w:spacing w:val="28"/>
          <w:w w:val="88"/>
        </w:rPr>
        <w:t> </w:t>
      </w:r>
      <w:r>
        <w:rPr>
          <w:color w:val="231F20"/>
          <w:w w:val="105"/>
        </w:rPr>
        <w:t>tudio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permite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determinar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diariamente,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tratando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aprovechar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máximo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disponerlos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segura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(Ciudad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Saludable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2003).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Visto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modo,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problema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só</w:t>
      </w:r>
      <w:r>
        <w:rPr>
          <w:color w:val="231F20"/>
          <w:spacing w:val="1"/>
          <w:w w:val="105"/>
        </w:rPr>
        <w:t>-</w:t>
      </w:r>
      <w:r>
        <w:rPr>
          <w:color w:val="231F20"/>
          <w:spacing w:val="60"/>
          <w:w w:val="88"/>
        </w:rPr>
        <w:t> </w:t>
      </w:r>
      <w:r>
        <w:rPr>
          <w:color w:val="231F20"/>
          <w:w w:val="105"/>
        </w:rPr>
        <w:t>lidos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agrava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consecuencia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crecimien-</w:t>
      </w:r>
      <w:r>
        <w:rPr>
          <w:color w:val="231F20"/>
          <w:spacing w:val="70"/>
          <w:w w:val="88"/>
        </w:rPr>
        <w:t> </w:t>
      </w:r>
      <w:r>
        <w:rPr>
          <w:color w:val="231F20"/>
          <w:w w:val="105"/>
        </w:rPr>
        <w:t>to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acelerado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población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concentración</w:t>
      </w:r>
      <w:r>
        <w:rPr>
          <w:color w:val="231F20"/>
          <w:spacing w:val="66"/>
          <w:w w:val="104"/>
        </w:rPr>
        <w:t> </w:t>
      </w:r>
      <w:r>
        <w:rPr>
          <w:color w:val="231F20"/>
          <w:w w:val="105"/>
        </w:rPr>
        <w:t>desmesurada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áreas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urbanas,</w:t>
      </w:r>
      <w:r>
        <w:rPr>
          <w:color w:val="231F20"/>
          <w:spacing w:val="36"/>
          <w:w w:val="105"/>
        </w:rPr>
        <w:t> </w:t>
      </w:r>
      <w:r>
        <w:rPr>
          <w:color w:val="231F20"/>
          <w:w w:val="105"/>
        </w:rPr>
        <w:t>así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3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0"/>
          <w:w w:val="106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desordenado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desarrollo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Industrial,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cambios</w:t>
      </w:r>
      <w:r>
        <w:rPr>
          <w:color w:val="231F20"/>
          <w:spacing w:val="76"/>
          <w:w w:val="114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contemplados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hábitos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consumo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56"/>
          <w:w w:val="106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44"/>
          <w:w w:val="105"/>
        </w:rPr>
        <w:t> </w:t>
      </w:r>
      <w:r>
        <w:rPr>
          <w:color w:val="231F20"/>
          <w:w w:val="105"/>
        </w:rPr>
        <w:t>ausencia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planificación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urbana.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Igualmente,</w:t>
      </w:r>
      <w:r>
        <w:rPr>
          <w:color w:val="231F20"/>
          <w:spacing w:val="74"/>
          <w:w w:val="92"/>
        </w:rPr>
        <w:t> </w:t>
      </w:r>
      <w:r>
        <w:rPr>
          <w:color w:val="231F20"/>
          <w:w w:val="105"/>
        </w:rPr>
        <w:t>influyen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otra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serie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factores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conllevan</w:t>
      </w:r>
      <w:r>
        <w:rPr>
          <w:color w:val="231F20"/>
          <w:spacing w:val="2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6"/>
          <w:w w:val="106"/>
        </w:rPr>
        <w:t> </w:t>
      </w:r>
      <w:r>
        <w:rPr>
          <w:color w:val="231F20"/>
          <w:w w:val="105"/>
        </w:rPr>
        <w:t>contaminación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medio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ambiente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deterioro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0"/>
          <w:w w:val="10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recursos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naturales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(Pineda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1998,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385;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Bertusi</w:t>
      </w:r>
      <w:r>
        <w:rPr>
          <w:color w:val="231F20"/>
          <w:spacing w:val="74"/>
          <w:w w:val="99"/>
        </w:rPr>
        <w:t> </w:t>
      </w:r>
      <w:r>
        <w:rPr>
          <w:color w:val="231F20"/>
          <w:w w:val="105"/>
        </w:rPr>
        <w:t>2000,</w:t>
      </w:r>
      <w:r>
        <w:rPr>
          <w:color w:val="231F20"/>
          <w:spacing w:val="-27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26"/>
          <w:w w:val="105"/>
        </w:rPr>
        <w:t> </w:t>
      </w:r>
      <w:r>
        <w:rPr>
          <w:color w:val="231F20"/>
          <w:w w:val="105"/>
        </w:rPr>
        <w:t>73).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Así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6"/>
          <w:w w:val="105"/>
        </w:rPr>
        <w:t>T</w:t>
      </w:r>
      <w:r>
        <w:rPr>
          <w:color w:val="231F20"/>
          <w:w w:val="105"/>
        </w:rPr>
        <w:t>chobanoglou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(1994,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5),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investiga-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dores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refieren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desarrollo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cualquier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ciudad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viene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acompañado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producción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siduos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sólidos,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controlan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mane-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jan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inadecuadamente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(Pineda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1998,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386;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Mandelli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1997,</w:t>
      </w:r>
      <w:r>
        <w:rPr>
          <w:color w:val="231F20"/>
          <w:spacing w:val="-31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30"/>
          <w:w w:val="105"/>
        </w:rPr>
        <w:t> </w:t>
      </w:r>
      <w:r>
        <w:rPr>
          <w:color w:val="231F20"/>
          <w:w w:val="105"/>
        </w:rPr>
        <w:t>267).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eliminación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disposición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final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ha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convertido</w:t>
      </w:r>
      <w:r>
        <w:rPr>
          <w:color w:val="231F20"/>
          <w:w w:val="105"/>
        </w:rPr>
        <w:t> 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problema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global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ocasiona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gasto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social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importante,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igual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gasto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económico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gobiernos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costo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ambiental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toda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pobla-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(Pavoni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1975,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549).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países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altamente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desarrollados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Estados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Unidos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costo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recolección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4"/>
          <w:w w:val="105"/>
        </w:rPr>
        <w:t>ur-</w:t>
      </w:r>
      <w:r>
        <w:rPr>
          <w:color w:val="231F20"/>
          <w:spacing w:val="22"/>
          <w:w w:val="88"/>
        </w:rPr>
        <w:t> </w:t>
      </w:r>
      <w:r>
        <w:rPr>
          <w:color w:val="231F20"/>
          <w:w w:val="105"/>
        </w:rPr>
        <w:t>banos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supera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4,000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millones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dólares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año,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w w:val="105"/>
        </w:rPr>
        <w:t> Asia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25,000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millones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estima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cifra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duplicará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generación.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Latinoamérica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5"/>
        </w:rPr>
        <w:t> costo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parecido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asiático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problemas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salud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conllevan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malas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instalaciones,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poca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efectividad en las </w:t>
      </w:r>
      <w:r>
        <w:rPr>
          <w:color w:val="231F20"/>
          <w:spacing w:val="-1"/>
          <w:w w:val="105"/>
        </w:rPr>
        <w:t>reglamentaciones</w:t>
      </w:r>
      <w:r>
        <w:rPr>
          <w:color w:val="231F20"/>
          <w:w w:val="105"/>
        </w:rPr>
        <w:t> y su aplicación,</w:t>
      </w:r>
      <w:r>
        <w:rPr>
          <w:color w:val="231F20"/>
          <w:spacing w:val="30"/>
          <w:w w:val="107"/>
        </w:rPr>
        <w:t> </w:t>
      </w:r>
      <w:r>
        <w:rPr>
          <w:color w:val="231F20"/>
          <w:w w:val="105"/>
        </w:rPr>
        <w:t>hacen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cifra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aún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alta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países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desarrollados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(V</w:t>
      </w:r>
      <w:r>
        <w:rPr>
          <w:color w:val="231F20"/>
          <w:spacing w:val="-2"/>
          <w:w w:val="105"/>
        </w:rPr>
        <w:t>argas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2005).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10"/>
        </w:rPr>
        <w:t>Se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estima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que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cada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habitante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América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Latina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-34"/>
          <w:w w:val="110"/>
        </w:rPr>
        <w:t> </w:t>
      </w:r>
      <w:r>
        <w:rPr>
          <w:color w:val="231F20"/>
          <w:w w:val="110"/>
        </w:rPr>
        <w:t>El</w:t>
      </w:r>
      <w:r>
        <w:rPr>
          <w:color w:val="231F20"/>
          <w:w w:val="112"/>
        </w:rPr>
        <w:t> </w:t>
      </w:r>
      <w:r>
        <w:rPr>
          <w:color w:val="231F20"/>
          <w:w w:val="110"/>
        </w:rPr>
        <w:t>Caribe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produce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entre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0.5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kg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-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1kg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basura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día</w:t>
      </w:r>
      <w:r>
        <w:rPr>
          <w:color w:val="231F20"/>
          <w:w w:val="106"/>
        </w:rPr>
        <w:t> </w:t>
      </w:r>
      <w:r>
        <w:rPr>
          <w:color w:val="231F20"/>
          <w:spacing w:val="-1"/>
          <w:w w:val="105"/>
        </w:rPr>
        <w:t>(Frers</w:t>
      </w:r>
      <w:r>
        <w:rPr>
          <w:color w:val="231F20"/>
          <w:spacing w:val="-45"/>
          <w:w w:val="105"/>
        </w:rPr>
        <w:t> </w:t>
      </w:r>
      <w:r>
        <w:rPr>
          <w:color w:val="231F20"/>
          <w:w w:val="105"/>
        </w:rPr>
        <w:t>2008).</w:t>
      </w:r>
      <w:r>
        <w:rPr/>
      </w: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cuanto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41"/>
          <w:w w:val="105"/>
        </w:rPr>
        <w:t> </w:t>
      </w:r>
      <w:r>
        <w:rPr>
          <w:color w:val="231F20"/>
          <w:w w:val="105"/>
        </w:rPr>
        <w:t>estudios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realizados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empresas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erú,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Bach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(2000)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logró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sedes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Poder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Judicial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Lima,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54.1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generados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era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naturaleza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aprovechable.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características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siduos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dato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técnico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sumamente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im-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portante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mejorar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operatividad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sistema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gestión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mismos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(CONAM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2001),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importante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determinación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residuo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sólido,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estimando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valoración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tanto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económica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ambiental.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caracterizar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generados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9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58"/>
          <w:w w:val="105"/>
        </w:rPr>
        <w:t> </w:t>
      </w:r>
      <w:r>
        <w:rPr>
          <w:color w:val="231F20"/>
          <w:w w:val="105"/>
        </w:rPr>
        <w:t>administrativo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empresas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zona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industrial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San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Miraflores.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siguiente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permitirán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conocer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alternativas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solución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manejo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selectivo.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0" w:right="952"/>
        <w:jc w:val="center"/>
        <w:rPr>
          <w:b w:val="0"/>
          <w:bCs w:val="0"/>
        </w:rPr>
      </w:pPr>
      <w:r>
        <w:rPr>
          <w:color w:val="231F20"/>
          <w:w w:val="105"/>
        </w:rPr>
        <w:t>Metodología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right="1055" w:firstLine="350"/>
        <w:jc w:val="right"/>
      </w:pPr>
      <w:r>
        <w:rPr/>
        <w:pict>
          <v:group style="position:absolute;margin-left:569.085571pt;margin-top:24.373259pt;width:25.9pt;height:45.65pt;mso-position-horizontal-relative:page;mso-position-vertical-relative:paragraph;z-index:1144" coordorigin="11382,487" coordsize="518,913">
            <v:shape style="position:absolute;left:11382;top:487;width:518;height:913" coordorigin="11382,487" coordsize="518,913" path="m11492,487l11427,489,11383,537,11382,1289,11382,1326,11396,1387,11461,1400,11899,1400,11899,488,11492,487xe" filled="true" fillcolor="#77787b" stroked="false">
              <v:path arrowok="t"/>
              <v:fill type="solid"/>
            </v:shape>
            <w10:wrap type="none"/>
          </v:group>
        </w:pict>
      </w:r>
      <w:r>
        <w:rPr/>
        <w:pict>
          <v:shape style="position:absolute;margin-left:313.945709pt;margin-top:.202494pt;width:17.55pt;height:27.45pt;mso-position-horizontal-relative:page;mso-position-vertical-relative:paragraph;z-index:-29008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desarrolló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zona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industrial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distrito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San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Miraflores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cuentra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ubicado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sur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Lima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Metropolita-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na,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altura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Km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Panamericana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Sur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6"/>
          <w:w w:val="106"/>
        </w:rPr>
        <w:t> </w:t>
      </w:r>
      <w:r>
        <w:rPr>
          <w:color w:val="231F20"/>
          <w:w w:val="105"/>
        </w:rPr>
        <w:t>141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m.s.n.m.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(Municipalidad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Distrital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San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</w:rPr>
        <w:t>Miraflores</w:t>
      </w:r>
      <w:r>
        <w:rPr>
          <w:color w:val="231F20"/>
          <w:spacing w:val="26"/>
        </w:rPr>
        <w:t> </w:t>
      </w:r>
      <w:r>
        <w:rPr>
          <w:color w:val="231F20"/>
        </w:rPr>
        <w:t>2003).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ara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selección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visitó cada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 las industrias,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registrando un total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 23 empre-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sas,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sólo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12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ellas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estuvieron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dispuestas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realización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caracterización.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realizó</w:t>
      </w:r>
      <w:r>
        <w:rPr>
          <w:color w:val="231F20"/>
          <w:w w:val="105"/>
        </w:rPr>
        <w:t> un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muestreo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conveniencia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ellas,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selec-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cionó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siguientes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factores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in-</w:t>
      </w:r>
      <w:r>
        <w:rPr>
          <w:color w:val="231F20"/>
          <w:w w:val="98"/>
        </w:rPr>
        <w:t> </w:t>
      </w:r>
      <w:r>
        <w:rPr>
          <w:color w:val="231F20"/>
          <w:w w:val="105"/>
        </w:rPr>
        <w:t>clusión: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tener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20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trabajadores,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incompatibilidad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rubros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produc-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alta.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5"/>
        <w:jc w:val="both"/>
      </w:pPr>
      <w:r>
        <w:rPr>
          <w:color w:val="231F20"/>
          <w:w w:val="110"/>
        </w:rPr>
        <w:t>Las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empresas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10"/>
        </w:rPr>
        <w:t>seleccionadas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10"/>
        </w:rPr>
        <w:t>con</w:t>
      </w:r>
      <w:r>
        <w:rPr>
          <w:color w:val="231F20"/>
          <w:spacing w:val="-22"/>
          <w:w w:val="110"/>
        </w:rPr>
        <w:t> </w:t>
      </w:r>
      <w:r>
        <w:rPr>
          <w:color w:val="231F20"/>
          <w:w w:val="110"/>
        </w:rPr>
        <w:t>las</w:t>
      </w:r>
      <w:r>
        <w:rPr>
          <w:color w:val="231F20"/>
          <w:spacing w:val="-21"/>
          <w:w w:val="110"/>
        </w:rPr>
        <w:t> </w:t>
      </w:r>
      <w:r>
        <w:rPr>
          <w:color w:val="231F20"/>
          <w:w w:val="110"/>
        </w:rPr>
        <w:t>características</w:t>
      </w:r>
      <w:r>
        <w:rPr>
          <w:color w:val="231F20"/>
          <w:w w:val="105"/>
        </w:rPr>
        <w:t> mencionadas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son: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BodyText"/>
        <w:spacing w:line="265" w:lineRule="auto"/>
        <w:ind w:right="1055"/>
        <w:jc w:val="left"/>
      </w:pPr>
      <w:r>
        <w:rPr>
          <w:rFonts w:ascii="Arial" w:hAnsi="Arial"/>
          <w:b/>
          <w:color w:val="231F20"/>
          <w:w w:val="105"/>
        </w:rPr>
        <w:t>Empresa</w:t>
      </w:r>
      <w:r>
        <w:rPr>
          <w:rFonts w:ascii="Arial" w:hAnsi="Arial"/>
          <w:b/>
          <w:color w:val="231F20"/>
          <w:spacing w:val="-27"/>
          <w:w w:val="105"/>
        </w:rPr>
        <w:t> </w:t>
      </w:r>
      <w:r>
        <w:rPr>
          <w:rFonts w:ascii="Arial" w:hAnsi="Arial"/>
          <w:b/>
          <w:color w:val="231F20"/>
          <w:w w:val="105"/>
        </w:rPr>
        <w:t>Alvimar</w:t>
      </w:r>
      <w:r>
        <w:rPr>
          <w:rFonts w:ascii="Arial" w:hAnsi="Arial"/>
          <w:b/>
          <w:color w:val="231F20"/>
          <w:spacing w:val="-27"/>
          <w:w w:val="105"/>
        </w:rPr>
        <w:t> </w:t>
      </w:r>
      <w:r>
        <w:rPr>
          <w:rFonts w:ascii="Arial" w:hAnsi="Arial"/>
          <w:b/>
          <w:color w:val="231F20"/>
          <w:w w:val="105"/>
        </w:rPr>
        <w:t>Obras</w:t>
      </w:r>
      <w:r>
        <w:rPr>
          <w:rFonts w:ascii="Arial" w:hAnsi="Arial"/>
          <w:b/>
          <w:color w:val="231F20"/>
          <w:spacing w:val="-27"/>
          <w:w w:val="105"/>
        </w:rPr>
        <w:t> </w:t>
      </w:r>
      <w:r>
        <w:rPr>
          <w:rFonts w:ascii="Arial" w:hAnsi="Arial"/>
          <w:b/>
          <w:color w:val="231F20"/>
          <w:w w:val="105"/>
        </w:rPr>
        <w:t>y</w:t>
      </w:r>
      <w:r>
        <w:rPr>
          <w:rFonts w:ascii="Arial" w:hAnsi="Arial"/>
          <w:b/>
          <w:color w:val="231F20"/>
          <w:spacing w:val="-27"/>
          <w:w w:val="105"/>
        </w:rPr>
        <w:t> </w:t>
      </w:r>
      <w:r>
        <w:rPr>
          <w:rFonts w:ascii="Arial" w:hAnsi="Arial"/>
          <w:b/>
          <w:color w:val="231F20"/>
          <w:w w:val="105"/>
        </w:rPr>
        <w:t>Servicios</w:t>
      </w:r>
      <w:r>
        <w:rPr>
          <w:rFonts w:ascii="Arial" w:hAnsi="Arial"/>
          <w:b/>
          <w:color w:val="231F20"/>
          <w:spacing w:val="-27"/>
          <w:w w:val="105"/>
        </w:rPr>
        <w:t> </w:t>
      </w:r>
      <w:r>
        <w:rPr>
          <w:rFonts w:ascii="Arial" w:hAnsi="Arial"/>
          <w:b/>
          <w:color w:val="231F20"/>
          <w:w w:val="105"/>
        </w:rPr>
        <w:t>S.A.C</w:t>
      </w:r>
      <w:r>
        <w:rPr>
          <w:rFonts w:ascii="Arial" w:hAnsi="Arial"/>
          <w:b/>
          <w:color w:val="231F20"/>
          <w:spacing w:val="23"/>
          <w:w w:val="105"/>
        </w:rPr>
        <w:t> </w:t>
      </w:r>
      <w:r>
        <w:rPr>
          <w:color w:val="231F20"/>
          <w:w w:val="105"/>
        </w:rPr>
        <w:t>Empresa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dedicada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construcción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edificios,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sarrollo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ejecución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toda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obras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públicas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privadas,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urbanas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industriales,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administrativa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20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personas.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103" w:right="0"/>
        <w:jc w:val="both"/>
        <w:rPr>
          <w:b w:val="0"/>
          <w:bCs w:val="0"/>
        </w:rPr>
      </w:pPr>
      <w:r>
        <w:rPr>
          <w:color w:val="231F20"/>
        </w:rPr>
        <w:t>Comercio</w:t>
      </w:r>
      <w:r>
        <w:rPr>
          <w:color w:val="231F20"/>
          <w:spacing w:val="24"/>
        </w:rPr>
        <w:t> </w:t>
      </w:r>
      <w:r>
        <w:rPr>
          <w:color w:val="231F20"/>
        </w:rPr>
        <w:t>Industrial</w:t>
      </w:r>
      <w:r>
        <w:rPr>
          <w:color w:val="231F20"/>
          <w:spacing w:val="24"/>
        </w:rPr>
        <w:t> </w:t>
      </w:r>
      <w:r>
        <w:rPr>
          <w:color w:val="231F20"/>
        </w:rPr>
        <w:t>Delta</w:t>
      </w:r>
      <w:r>
        <w:rPr>
          <w:color w:val="231F20"/>
          <w:spacing w:val="24"/>
        </w:rPr>
        <w:t> </w:t>
      </w:r>
      <w:r>
        <w:rPr>
          <w:color w:val="231F20"/>
        </w:rPr>
        <w:t>S.A.</w:t>
      </w:r>
      <w:r>
        <w:rPr>
          <w:color w:val="231F20"/>
          <w:spacing w:val="25"/>
        </w:rPr>
        <w:t> </w:t>
      </w:r>
      <w:r>
        <w:rPr>
          <w:color w:val="231F20"/>
        </w:rPr>
        <w:t>[CIDELSA]</w:t>
      </w:r>
      <w:r>
        <w:rPr>
          <w:b w:val="0"/>
        </w:rPr>
      </w:r>
    </w:p>
    <w:p>
      <w:pPr>
        <w:pStyle w:val="BodyText"/>
        <w:spacing w:line="240" w:lineRule="auto" w:before="23"/>
        <w:ind w:right="0"/>
        <w:jc w:val="both"/>
      </w:pPr>
      <w:r>
        <w:rPr>
          <w:color w:val="231F20"/>
          <w:w w:val="105"/>
        </w:rPr>
        <w:t>Comercial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Industrial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Delta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S.A.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compañía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de-</w:t>
      </w:r>
      <w:r>
        <w:rPr/>
      </w:r>
    </w:p>
    <w:p>
      <w:pPr>
        <w:spacing w:after="0" w:line="240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0" w:top="1680" w:bottom="1360" w:left="0" w:right="1280"/>
        </w:sectPr>
      </w:pPr>
    </w:p>
    <w:p>
      <w:pPr>
        <w:spacing w:line="240" w:lineRule="auto" w:before="2"/>
        <w:rPr>
          <w:rFonts w:ascii="Tahoma" w:hAnsi="Tahoma" w:cs="Tahoma" w:eastAsia="Tahoma"/>
          <w:sz w:val="17"/>
          <w:szCs w:val="17"/>
        </w:rPr>
      </w:pPr>
    </w:p>
    <w:p>
      <w:pPr>
        <w:pStyle w:val="BodyText"/>
        <w:spacing w:line="265" w:lineRule="auto"/>
        <w:ind w:left="1057" w:right="0"/>
        <w:jc w:val="both"/>
      </w:pPr>
      <w:r>
        <w:rPr>
          <w:color w:val="231F20"/>
          <w:w w:val="105"/>
        </w:rPr>
        <w:t>dicada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 la fabricación de plástico aplicando nuevas</w:t>
      </w:r>
      <w:r>
        <w:rPr>
          <w:color w:val="231F20"/>
          <w:w w:val="105"/>
        </w:rPr>
        <w:t> tecnologías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campo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minería,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construcción,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agricultura,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pesca,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piscicultura,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protección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ambien-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tal,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saneamiento, etc., cuenta con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adminis-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trativa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50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personas.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1057" w:right="0"/>
        <w:jc w:val="both"/>
        <w:rPr>
          <w:b w:val="0"/>
          <w:bCs w:val="0"/>
        </w:rPr>
      </w:pPr>
      <w:r>
        <w:rPr>
          <w:color w:val="231F20"/>
        </w:rPr>
        <w:t>Chancadora</w:t>
      </w:r>
      <w:r>
        <w:rPr>
          <w:color w:val="231F20"/>
          <w:spacing w:val="27"/>
        </w:rPr>
        <w:t> </w:t>
      </w:r>
      <w:r>
        <w:rPr>
          <w:color w:val="231F20"/>
        </w:rPr>
        <w:t>Centauro</w:t>
      </w:r>
      <w:r>
        <w:rPr>
          <w:color w:val="231F20"/>
          <w:spacing w:val="27"/>
        </w:rPr>
        <w:t> </w:t>
      </w:r>
      <w:r>
        <w:rPr>
          <w:color w:val="231F20"/>
        </w:rPr>
        <w:t>S.A.C.</w:t>
      </w:r>
      <w:r>
        <w:rPr>
          <w:b w:val="0"/>
        </w:rPr>
      </w:r>
    </w:p>
    <w:p>
      <w:pPr>
        <w:pStyle w:val="BodyText"/>
        <w:spacing w:line="265" w:lineRule="auto" w:before="23"/>
        <w:ind w:left="1057" w:right="0"/>
        <w:jc w:val="both"/>
      </w:pPr>
      <w:r>
        <w:rPr>
          <w:color w:val="231F20"/>
          <w:w w:val="105"/>
        </w:rPr>
        <w:t>Empresa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minera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dedicada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principalmente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explo-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tación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minera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oro,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empresa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administrativa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50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personas.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1057" w:right="0"/>
        <w:jc w:val="both"/>
      </w:pPr>
      <w:r>
        <w:rPr/>
        <w:pict>
          <v:group style="position:absolute;margin-left:188.771637pt;margin-top:43.963898pt;width:14.55pt;height:5pt;mso-position-horizontal-relative:page;mso-position-vertical-relative:paragraph;z-index:1240" coordorigin="3775,879" coordsize="291,100">
            <v:group style="position:absolute;left:3780;top:929;width:281;height:2" coordorigin="3780,929" coordsize="281,2">
              <v:shape style="position:absolute;left:3780;top:929;width:281;height:2" coordorigin="3780,929" coordsize="281,0" path="m4061,929l3780,929e" filled="false" stroked="true" strokeweight=".504709pt" strokecolor="#156c86">
                <v:path arrowok="t"/>
              </v:shape>
            </v:group>
            <v:group style="position:absolute;left:3780;top:884;width:123;height:90" coordorigin="3780,884" coordsize="123,90">
              <v:shape style="position:absolute;left:3780;top:884;width:123;height:90" coordorigin="3780,884" coordsize="123,90" path="m3903,974l3780,929,3903,884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8.771637pt;margin-top:72.866295pt;width:14.55pt;height:5pt;mso-position-horizontal-relative:page;mso-position-vertical-relative:paragraph;z-index:1264" coordorigin="3775,1457" coordsize="291,100">
            <v:group style="position:absolute;left:3780;top:1507;width:281;height:2" coordorigin="3780,1507" coordsize="281,2">
              <v:shape style="position:absolute;left:3780;top:1507;width:281;height:2" coordorigin="3780,1507" coordsize="281,0" path="m4061,1507l3780,1507e" filled="false" stroked="true" strokeweight=".504709pt" strokecolor="#156c86">
                <v:path arrowok="t"/>
              </v:shape>
            </v:group>
            <v:group style="position:absolute;left:3780;top:1462;width:123;height:90" coordorigin="3780,1462" coordsize="123,90">
              <v:shape style="position:absolute;left:3780;top:1462;width:123;height:90" coordorigin="3780,1462" coordsize="123,90" path="m3903,1552l3780,1507,3903,1462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8.771637pt;margin-top:105.677498pt;width:14.55pt;height:5pt;mso-position-horizontal-relative:page;mso-position-vertical-relative:paragraph;z-index:1288" coordorigin="3775,2114" coordsize="291,100">
            <v:group style="position:absolute;left:3780;top:2163;width:281;height:2" coordorigin="3780,2163" coordsize="281,2">
              <v:shape style="position:absolute;left:3780;top:2163;width:281;height:2" coordorigin="3780,2163" coordsize="281,0" path="m4061,2163l3780,2163e" filled="false" stroked="true" strokeweight=".504709pt" strokecolor="#156c86">
                <v:path arrowok="t"/>
              </v:shape>
            </v:group>
            <v:group style="position:absolute;left:3780;top:2119;width:123;height:90" coordorigin="3780,2119" coordsize="123,90">
              <v:shape style="position:absolute;left:3780;top:2119;width:123;height:90" coordorigin="3780,2119" coordsize="123,90" path="m3903,2208l3780,2163,3903,2119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8.771637pt;margin-top:142.971893pt;width:14.55pt;height:5pt;mso-position-horizontal-relative:page;mso-position-vertical-relative:paragraph;z-index:1312" coordorigin="3775,2859" coordsize="291,100">
            <v:group style="position:absolute;left:3780;top:2909;width:281;height:2" coordorigin="3780,2909" coordsize="281,2">
              <v:shape style="position:absolute;left:3780;top:2909;width:281;height:2" coordorigin="3780,2909" coordsize="281,0" path="m4061,2909l3780,2909e" filled="false" stroked="true" strokeweight=".504709pt" strokecolor="#156c86">
                <v:path arrowok="t"/>
              </v:shape>
            </v:group>
            <v:group style="position:absolute;left:3780;top:2864;width:123;height:90" coordorigin="3780,2864" coordsize="123,90">
              <v:shape style="position:absolute;left:3780;top:2864;width:123;height:90" coordorigin="3780,2864" coordsize="123,90" path="m3903,2954l3780,2909,3903,2864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06.420792pt;margin-top:67.909691pt;width:73.4pt;height:14.4pt;mso-position-horizontal-relative:page;mso-position-vertical-relative:paragraph;z-index:1384" type="#_x0000_t202" filled="false" stroked="true" strokeweight=".504709pt" strokecolor="#231f20">
            <v:textbox inset="0,0,0,0">
              <w:txbxContent>
                <w:p>
                  <w:pPr>
                    <w:spacing w:line="191" w:lineRule="exact" w:before="0"/>
                    <w:ind w:left="339" w:right="0" w:firstLine="0"/>
                    <w:jc w:val="left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16"/>
                    </w:rPr>
                    <w:t>2</w:t>
                  </w:r>
                  <w:r>
                    <w:rPr>
                      <w:rFonts w:ascii="Tahoma"/>
                      <w:color w:val="231F20"/>
                      <w:spacing w:val="-12"/>
                      <w:w w:val="105"/>
                      <w:sz w:val="16"/>
                    </w:rPr>
                    <w:t> </w:t>
                  </w:r>
                  <w:r>
                    <w:rPr>
                      <w:rFonts w:ascii="Tahoma"/>
                      <w:color w:val="231F20"/>
                      <w:w w:val="105"/>
                      <w:sz w:val="16"/>
                    </w:rPr>
                    <w:t>semanas</w:t>
                  </w:r>
                  <w:r>
                    <w:rPr>
                      <w:rFonts w:asci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707993pt;margin-top:100.052574pt;width:73.4pt;height:14.4pt;mso-position-horizontal-relative:page;mso-position-vertical-relative:paragraph;z-index:1408" type="#_x0000_t202" filled="false" stroked="true" strokeweight=".504709pt" strokecolor="#231f20">
            <v:textbox inset="0,0,0,0">
              <w:txbxContent>
                <w:p>
                  <w:pPr>
                    <w:spacing w:before="21"/>
                    <w:ind w:left="0" w:right="1" w:firstLine="0"/>
                    <w:jc w:val="center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4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105"/>
                      <w:sz w:val="16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días</w:t>
                  </w:r>
                  <w:r>
                    <w:rPr>
                      <w:rFonts w:ascii="Tahoma" w:hAns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420792pt;margin-top:140.208572pt;width:73.4pt;height:14.4pt;mso-position-horizontal-relative:page;mso-position-vertical-relative:paragraph;z-index:1432" type="#_x0000_t202" filled="false" stroked="true" strokeweight=".504709pt" strokecolor="#231f20">
            <v:textbox inset="0,0,0,0">
              <w:txbxContent>
                <w:p>
                  <w:pPr>
                    <w:spacing w:before="32"/>
                    <w:ind w:left="9" w:right="0" w:firstLine="0"/>
                    <w:jc w:val="center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3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105"/>
                      <w:sz w:val="16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días</w:t>
                  </w:r>
                  <w:r>
                    <w:rPr>
                      <w:rFonts w:ascii="Tahoma" w:hAns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.285484pt;margin-top:37.515419pt;width:130.75pt;height:235.15pt;mso-position-horizontal-relative:page;mso-position-vertical-relative:paragraph;z-index:152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05"/>
                    <w:gridCol w:w="1295"/>
                  </w:tblGrid>
                  <w:tr>
                    <w:trPr>
                      <w:trHeight w:val="287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315"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Identificación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Industrias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15" w:hRule="exact"/>
                    </w:trPr>
                    <w:tc>
                      <w:tcPr>
                        <w:tcW w:w="130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156C8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231F20"/>
                          <w:left w:val="single" w:sz="4" w:space="0" w:color="156C86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47"/>
                          <w:ind w:left="203"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Sensibilización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y Capacitación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55" w:hRule="exact"/>
                    </w:trPr>
                    <w:tc>
                      <w:tcPr>
                        <w:tcW w:w="130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156C8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231F20"/>
                          <w:left w:val="single" w:sz="4" w:space="0" w:color="156C86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7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227" w:right="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Recopilación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spacing w:val="-9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las</w:t>
                        </w:r>
                        <w:r>
                          <w:rPr>
                            <w:rFonts w:ascii="Tahoma" w:hAnsi="Tahoma"/>
                            <w:color w:val="231F20"/>
                            <w:spacing w:val="-8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muestras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78" w:hRule="exact"/>
                    </w:trPr>
                    <w:tc>
                      <w:tcPr>
                        <w:tcW w:w="130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156C8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231F20"/>
                          <w:left w:val="single" w:sz="4" w:space="0" w:color="156C86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04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44"/>
                          <w:ind w:left="142" w:right="113"/>
                          <w:jc w:val="center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Determinación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spacing w:val="-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la</w:t>
                        </w:r>
                        <w:r>
                          <w:rPr>
                            <w:rFonts w:ascii="Tahoma" w:hAnsi="Tahoma"/>
                            <w:color w:val="231F20"/>
                            <w:spacing w:val="-1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Generación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 per</w:t>
                        </w:r>
                        <w:r>
                          <w:rPr>
                            <w:rFonts w:ascii="Tahoma" w:hAnsi="Tahoma"/>
                            <w:color w:val="231F20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cápita</w:t>
                        </w:r>
                        <w:r>
                          <w:rPr>
                            <w:rFonts w:ascii="Tahoma" w:hAnsi="Tahoma"/>
                            <w:color w:val="231F20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spacing w:val="-1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residuos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 reciclables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333" w:hRule="exact"/>
                    </w:trPr>
                    <w:tc>
                      <w:tcPr>
                        <w:tcW w:w="130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156C8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231F20"/>
                          <w:left w:val="single" w:sz="4" w:space="0" w:color="156C86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85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32"/>
                          <w:ind w:left="119" w:right="132" w:hanging="20"/>
                          <w:jc w:val="left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Determinación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2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color w:val="231F20"/>
                            <w:spacing w:val="-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porcentaje</w:t>
                        </w:r>
                        <w:r>
                          <w:rPr>
                            <w:rFonts w:ascii="Tahoma" w:hAnsi="Tahoma"/>
                            <w:color w:val="231F20"/>
                            <w:spacing w:val="-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w w:val="106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los</w:t>
                        </w:r>
                        <w:r>
                          <w:rPr>
                            <w:rFonts w:ascii="Tahoma" w:hAnsi="Tahoma"/>
                            <w:color w:val="231F20"/>
                            <w:spacing w:val="-7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tipos</w:t>
                        </w:r>
                        <w:r>
                          <w:rPr>
                            <w:rFonts w:ascii="Tahoma" w:hAnsi="Tahoma"/>
                            <w:color w:val="231F20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rFonts w:ascii="Tahoma" w:hAnsi="Tahoma"/>
                            <w:color w:val="231F20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residuos</w:t>
                        </w:r>
                        <w:r>
                          <w:rPr>
                            <w:rFonts w:ascii="Tahoma" w:hAnsi="Tahoma"/>
                            <w:color w:val="231F20"/>
                            <w:spacing w:val="-6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reciclables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  <w:tr>
                    <w:trPr>
                      <w:trHeight w:val="481" w:hRule="exact"/>
                    </w:trPr>
                    <w:tc>
                      <w:tcPr>
                        <w:tcW w:w="1305" w:type="dxa"/>
                        <w:tcBorders>
                          <w:top w:val="single" w:sz="4" w:space="0" w:color="231F20"/>
                          <w:left w:val="nil" w:sz="6" w:space="0" w:color="auto"/>
                          <w:bottom w:val="single" w:sz="4" w:space="0" w:color="231F20"/>
                          <w:right w:val="single" w:sz="4" w:space="0" w:color="156C86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5" w:type="dxa"/>
                        <w:tcBorders>
                          <w:top w:val="single" w:sz="4" w:space="0" w:color="231F20"/>
                          <w:left w:val="single" w:sz="4" w:space="0" w:color="156C86"/>
                          <w:bottom w:val="single" w:sz="4" w:space="0" w:color="231F2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77" w:hRule="exact"/>
                    </w:trPr>
                    <w:tc>
                      <w:tcPr>
                        <w:tcW w:w="2599" w:type="dxa"/>
                        <w:gridSpan w:val="2"/>
                        <w:tcBorders>
                          <w:top w:val="single" w:sz="4" w:space="0" w:color="231F20"/>
                          <w:left w:val="single" w:sz="4" w:space="0" w:color="231F20"/>
                          <w:bottom w:val="single" w:sz="4" w:space="0" w:color="231F20"/>
                          <w:right w:val="single" w:sz="4" w:space="0" w:color="231F20"/>
                        </w:tcBorders>
                      </w:tcPr>
                      <w:p>
                        <w:pPr>
                          <w:pStyle w:val="TableParagraph"/>
                          <w:spacing w:line="240" w:lineRule="auto" w:before="21"/>
                          <w:ind w:left="221" w:right="287"/>
                          <w:jc w:val="center"/>
                          <w:rPr>
                            <w:rFonts w:ascii="Tahoma" w:hAnsi="Tahoma" w:cs="Tahoma" w:eastAsia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Determinación</w:t>
                        </w:r>
                        <w:r>
                          <w:rPr>
                            <w:rFonts w:ascii="Tahoma" w:hAnsi="Tahoma"/>
                            <w:color w:val="231F20"/>
                            <w:spacing w:val="-2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del</w:t>
                        </w:r>
                        <w:r>
                          <w:rPr>
                            <w:rFonts w:ascii="Tahoma" w:hAnsi="Tahoma"/>
                            <w:color w:val="231F20"/>
                            <w:spacing w:val="-21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ingreso</w:t>
                        </w:r>
                        <w:r>
                          <w:rPr>
                            <w:rFonts w:ascii="Tahoma" w:hAnsi="Tahoma"/>
                            <w:color w:val="231F20"/>
                            <w:w w:val="104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económico</w:t>
                        </w:r>
                        <w:r>
                          <w:rPr>
                            <w:rFonts w:ascii="Tahoma" w:hAnsi="Tahoma"/>
                            <w:color w:val="231F20"/>
                            <w:spacing w:val="-13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diario,</w:t>
                        </w:r>
                        <w:r>
                          <w:rPr>
                            <w:rFonts w:ascii="Tahoma" w:hAnsi="Tahoma"/>
                            <w:color w:val="231F20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semanal</w:t>
                        </w:r>
                        <w:r>
                          <w:rPr>
                            <w:rFonts w:ascii="Tahoma" w:hAnsi="Tahoma"/>
                            <w:color w:val="231F20"/>
                            <w:spacing w:val="-12"/>
                            <w:w w:val="105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y</w:t>
                        </w:r>
                        <w:r>
                          <w:rPr>
                            <w:rFonts w:ascii="Tahoma" w:hAnsi="Tahoma"/>
                            <w:color w:val="231F20"/>
                            <w:w w:val="10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w w:val="105"/>
                            <w:sz w:val="16"/>
                          </w:rPr>
                          <w:t>mensual</w:t>
                        </w:r>
                        <w:r>
                          <w:rPr>
                            <w:rFonts w:ascii="Tahoma" w:hAnsi="Tahoma"/>
                            <w:sz w:val="16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El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experimento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desarrolló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acuerdo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diseño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mostrado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1.</w:t>
      </w:r>
      <w:r>
        <w:rPr/>
      </w:r>
    </w:p>
    <w:p>
      <w:pPr>
        <w:spacing w:line="240" w:lineRule="auto" w:before="6"/>
        <w:rPr>
          <w:rFonts w:ascii="Tahoma" w:hAnsi="Tahoma" w:cs="Tahoma" w:eastAsia="Tahoma"/>
          <w:sz w:val="20"/>
          <w:szCs w:val="20"/>
        </w:rPr>
      </w:pPr>
    </w:p>
    <w:p>
      <w:pPr>
        <w:tabs>
          <w:tab w:pos="4128" w:val="left" w:leader="none"/>
        </w:tabs>
        <w:spacing w:line="200" w:lineRule="atLeast"/>
        <w:ind w:left="0" w:right="0" w:firstLine="0"/>
        <w:rPr>
          <w:rFonts w:ascii="Tahoma" w:hAnsi="Tahoma" w:cs="Tahoma" w:eastAsia="Tahoma"/>
          <w:sz w:val="20"/>
          <w:szCs w:val="20"/>
        </w:rPr>
      </w:pPr>
      <w:r>
        <w:rPr/>
        <w:tab/>
      </w:r>
      <w:r>
        <w:rPr>
          <w:rFonts w:ascii="Tahoma"/>
          <w:position w:val="340"/>
          <w:sz w:val="20"/>
        </w:rPr>
        <w:pict>
          <v:shape style="width:73.4pt;height:14.4pt;mso-position-horizontal-relative:char;mso-position-vertical-relative:line" type="#_x0000_t202" filled="false" stroked="true" strokeweight=".504709pt" strokecolor="#231f20">
            <v:textbox inset="0,0,0,0">
              <w:txbxContent>
                <w:p>
                  <w:pPr>
                    <w:spacing w:before="27"/>
                    <w:ind w:left="339" w:right="0" w:firstLine="0"/>
                    <w:jc w:val="left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/>
                      <w:color w:val="231F20"/>
                      <w:w w:val="105"/>
                      <w:sz w:val="16"/>
                    </w:rPr>
                    <w:t>2</w:t>
                  </w:r>
                  <w:r>
                    <w:rPr>
                      <w:rFonts w:ascii="Tahoma"/>
                      <w:color w:val="231F20"/>
                      <w:spacing w:val="-12"/>
                      <w:w w:val="105"/>
                      <w:sz w:val="16"/>
                    </w:rPr>
                    <w:t> </w:t>
                  </w:r>
                  <w:r>
                    <w:rPr>
                      <w:rFonts w:ascii="Tahoma"/>
                      <w:color w:val="231F20"/>
                      <w:w w:val="105"/>
                      <w:sz w:val="16"/>
                    </w:rPr>
                    <w:t>semanas</w:t>
                  </w:r>
                  <w:r>
                    <w:rPr>
                      <w:rFonts w:asci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ahoma"/>
          <w:position w:val="340"/>
          <w:sz w:val="20"/>
        </w:rPr>
      </w:r>
      <w:r>
        <w:rPr>
          <w:rFonts w:ascii="Tahoma"/>
          <w:sz w:val="20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72,911,516,863,517,111,517,73,503,13,438,0,0,0x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Tahoma"/>
          <w:sz w:val="20"/>
        </w:rPr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11"/>
        <w:rPr>
          <w:rFonts w:ascii="Tahoma" w:hAnsi="Tahoma" w:cs="Tahoma" w:eastAsia="Tahoma"/>
          <w:sz w:val="16"/>
          <w:szCs w:val="16"/>
        </w:rPr>
      </w:pPr>
    </w:p>
    <w:p>
      <w:pPr>
        <w:spacing w:before="0"/>
        <w:ind w:left="194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88.771637pt;margin-top:-81.338455pt;width:14.55pt;height:5pt;mso-position-horizontal-relative:page;mso-position-vertical-relative:paragraph;z-index:1336" coordorigin="3775,-1627" coordsize="291,100">
            <v:group style="position:absolute;left:3780;top:-1577;width:281;height:2" coordorigin="3780,-1577" coordsize="281,2">
              <v:shape style="position:absolute;left:3780;top:-1577;width:281;height:2" coordorigin="3780,-1577" coordsize="281,0" path="m4061,-1577l3780,-1577e" filled="false" stroked="true" strokeweight=".504709pt" strokecolor="#156c86">
                <v:path arrowok="t"/>
              </v:shape>
            </v:group>
            <v:group style="position:absolute;left:3780;top:-1622;width:123;height:90" coordorigin="3780,-1622" coordsize="123,90">
              <v:shape style="position:absolute;left:3780;top:-1622;width:123;height:90" coordorigin="3780,-1622" coordsize="123,90" path="m3903,-1532l3780,-1577,3903,-1622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88.771637pt;margin-top:-28.307259pt;width:14.55pt;height:5pt;mso-position-horizontal-relative:page;mso-position-vertical-relative:paragraph;z-index:1360" coordorigin="3775,-566" coordsize="291,100">
            <v:group style="position:absolute;left:3780;top:-516;width:281;height:2" coordorigin="3780,-516" coordsize="281,2">
              <v:shape style="position:absolute;left:3780;top:-516;width:281;height:2" coordorigin="3780,-516" coordsize="281,0" path="m4061,-516l3780,-516e" filled="false" stroked="true" strokeweight=".504709pt" strokecolor="#156c86">
                <v:path arrowok="t"/>
              </v:shape>
            </v:group>
            <v:group style="position:absolute;left:3780;top:-561;width:123;height:90" coordorigin="3780,-561" coordsize="123,90">
              <v:shape style="position:absolute;left:3780;top:-561;width:123;height:90" coordorigin="3780,-561" coordsize="123,90" path="m3903,-472l3780,-516,3903,-561e" filled="false" stroked="true" strokeweight=".504709pt" strokecolor="#156c86">
                <v:path arrowok="t"/>
              </v:shape>
            </v:group>
            <w10:wrap type="none"/>
          </v:group>
        </w:pict>
      </w:r>
      <w:r>
        <w:rPr/>
        <w:pict>
          <v:shape style="position:absolute;margin-left:205.89679pt;margin-top:-87.820663pt;width:73.4pt;height:14.4pt;mso-position-horizontal-relative:page;mso-position-vertical-relative:paragraph;z-index:1456" type="#_x0000_t202" filled="false" stroked="true" strokeweight=".504709pt" strokecolor="#231f20">
            <v:textbox inset="0,0,0,0">
              <w:txbxContent>
                <w:p>
                  <w:pPr>
                    <w:spacing w:before="40"/>
                    <w:ind w:left="0" w:right="0" w:firstLine="0"/>
                    <w:jc w:val="center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4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105"/>
                      <w:sz w:val="16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días</w:t>
                  </w:r>
                  <w:r>
                    <w:rPr>
                      <w:rFonts w:ascii="Tahoma" w:hAns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06.420792pt;margin-top:-34.837784pt;width:73.4pt;height:14.4pt;mso-position-horizontal-relative:page;mso-position-vertical-relative:paragraph;z-index:1480" type="#_x0000_t202" filled="false" stroked="true" strokeweight=".504709pt" strokecolor="#231f20">
            <v:textbox inset="0,0,0,0">
              <w:txbxContent>
                <w:p>
                  <w:pPr>
                    <w:spacing w:before="16"/>
                    <w:ind w:left="9" w:right="0" w:firstLine="0"/>
                    <w:jc w:val="center"/>
                    <w:rPr>
                      <w:rFonts w:ascii="Tahoma" w:hAnsi="Tahoma" w:cs="Tahoma" w:eastAsia="Tahoma"/>
                      <w:sz w:val="16"/>
                      <w:szCs w:val="16"/>
                    </w:rPr>
                  </w:pP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3</w:t>
                  </w:r>
                  <w:r>
                    <w:rPr>
                      <w:rFonts w:ascii="Tahoma" w:hAnsi="Tahoma"/>
                      <w:color w:val="231F20"/>
                      <w:spacing w:val="-10"/>
                      <w:w w:val="105"/>
                      <w:sz w:val="16"/>
                    </w:rPr>
                    <w:t> </w:t>
                  </w:r>
                  <w:r>
                    <w:rPr>
                      <w:rFonts w:ascii="Tahoma" w:hAnsi="Tahoma"/>
                      <w:color w:val="231F20"/>
                      <w:w w:val="105"/>
                      <w:sz w:val="16"/>
                    </w:rPr>
                    <w:t>días</w:t>
                  </w:r>
                  <w:r>
                    <w:rPr>
                      <w:rFonts w:ascii="Tahoma" w:hAnsi="Tahoma"/>
                      <w:sz w:val="16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/>
          <w:b/>
          <w:color w:val="231F20"/>
          <w:w w:val="105"/>
          <w:sz w:val="17"/>
        </w:rPr>
        <w:t>Figura</w:t>
      </w:r>
      <w:r>
        <w:rPr>
          <w:rFonts w:ascii="Arial" w:hAnsi="Arial"/>
          <w:b/>
          <w:color w:val="231F20"/>
          <w:spacing w:val="-18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1-</w:t>
      </w:r>
      <w:r>
        <w:rPr>
          <w:rFonts w:ascii="Arial" w:hAnsi="Arial"/>
          <w:b/>
          <w:color w:val="231F20"/>
          <w:spacing w:val="-1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Diseño</w:t>
      </w:r>
      <w:r>
        <w:rPr>
          <w:rFonts w:ascii="Arial" w:hAnsi="Arial"/>
          <w:b/>
          <w:color w:val="231F20"/>
          <w:spacing w:val="-1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del</w:t>
      </w:r>
      <w:r>
        <w:rPr>
          <w:rFonts w:ascii="Arial" w:hAnsi="Arial"/>
          <w:b/>
          <w:color w:val="231F20"/>
          <w:spacing w:val="-17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Experimento</w:t>
      </w:r>
      <w:r>
        <w:rPr>
          <w:rFonts w:ascii="Arial" w:hAnsi="Arial"/>
          <w:sz w:val="17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8"/>
          <w:szCs w:val="18"/>
        </w:rPr>
      </w:pPr>
      <w:r>
        <w:rPr/>
        <w:br w:type="column"/>
      </w:r>
      <w:r>
        <w:rPr>
          <w:rFonts w:ascii="Arial"/>
          <w:b/>
          <w:sz w:val="18"/>
        </w:rPr>
      </w:r>
    </w:p>
    <w:p>
      <w:pPr>
        <w:pStyle w:val="BodyText"/>
        <w:spacing w:line="265" w:lineRule="auto"/>
        <w:ind w:left="291" w:right="101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realizaron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talleres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sensibilización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dirigidos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trabajadores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empresa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(especialmente,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limpieza)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propósito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lograr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participación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activa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separación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almacena-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miento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selectivo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reaprovechables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w w:val="105"/>
        </w:rPr>
        <w:t> el</w:t>
      </w:r>
      <w:r>
        <w:rPr>
          <w:color w:val="231F20"/>
          <w:spacing w:val="-30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administrativa.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ud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zac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ea</w:t>
      </w:r>
      <w:r>
        <w:rPr>
          <w:color w:val="231F20"/>
          <w:spacing w:val="-3"/>
          <w:w w:val="105"/>
        </w:rPr>
        <w:t>li</w:t>
      </w:r>
      <w:r>
        <w:rPr>
          <w:color w:val="231F20"/>
          <w:spacing w:val="-2"/>
          <w:w w:val="105"/>
        </w:rPr>
        <w:t>zó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cua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as</w:t>
      </w:r>
      <w:r>
        <w:rPr>
          <w:color w:val="231F20"/>
          <w:spacing w:val="25"/>
          <w:w w:val="114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semana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emb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2008,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des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5"/>
          <w:w w:val="88"/>
        </w:rPr>
        <w:t> </w:t>
      </w:r>
      <w:r>
        <w:rPr>
          <w:color w:val="231F20"/>
          <w:spacing w:val="-2"/>
          <w:w w:val="105"/>
        </w:rPr>
        <w:t>ca</w:t>
      </w:r>
      <w:r>
        <w:rPr>
          <w:color w:val="231F20"/>
          <w:spacing w:val="-3"/>
          <w:w w:val="105"/>
        </w:rPr>
        <w:t>rt</w:t>
      </w:r>
      <w:r>
        <w:rPr>
          <w:color w:val="231F20"/>
          <w:spacing w:val="-2"/>
          <w:w w:val="105"/>
        </w:rPr>
        <w:t>ó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mues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x</w:t>
      </w:r>
      <w:r>
        <w:rPr>
          <w:color w:val="231F20"/>
          <w:spacing w:val="-2"/>
          <w:w w:val="105"/>
        </w:rPr>
        <w:t>pe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enc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1"/>
          <w:w w:val="105"/>
        </w:rPr>
        <w:t>ha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demos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ado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que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basu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me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í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1"/>
          <w:w w:val="105"/>
        </w:rPr>
        <w:t>no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esu</w:t>
      </w:r>
      <w:r>
        <w:rPr>
          <w:color w:val="231F20"/>
          <w:spacing w:val="-3"/>
          <w:w w:val="105"/>
        </w:rPr>
        <w:t>lt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9"/>
          <w:w w:val="106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esen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tiv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"/>
          <w:w w:val="105"/>
        </w:rPr>
        <w:t> ya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sea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que</w:t>
      </w:r>
      <w:r>
        <w:rPr>
          <w:color w:val="231F20"/>
          <w:w w:val="105"/>
        </w:rPr>
        <w:t> </w:t>
      </w:r>
      <w:r>
        <w:rPr>
          <w:color w:val="231F20"/>
          <w:spacing w:val="-1"/>
          <w:w w:val="105"/>
        </w:rPr>
        <w:t>se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ega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demas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ada</w:t>
      </w:r>
      <w:r>
        <w:rPr>
          <w:color w:val="231F20"/>
          <w:spacing w:val="21"/>
          <w:w w:val="106"/>
        </w:rPr>
        <w:t> </w:t>
      </w:r>
      <w:r>
        <w:rPr>
          <w:color w:val="231F20"/>
          <w:spacing w:val="-2"/>
          <w:w w:val="105"/>
        </w:rPr>
        <w:t>can</w:t>
      </w:r>
      <w:r>
        <w:rPr>
          <w:color w:val="231F20"/>
          <w:spacing w:val="-3"/>
          <w:w w:val="105"/>
        </w:rPr>
        <w:t>ti</w:t>
      </w:r>
      <w:r>
        <w:rPr>
          <w:color w:val="231F20"/>
          <w:spacing w:val="-2"/>
          <w:w w:val="105"/>
        </w:rPr>
        <w:t>dad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es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duos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muy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poca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ll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ona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29"/>
          <w:w w:val="114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omed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Can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anhede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2005).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recolectados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contabilizados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procedió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determinación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per</w:t>
      </w:r>
      <w:r>
        <w:rPr>
          <w:color w:val="231F20"/>
          <w:w w:val="105"/>
        </w:rPr>
        <w:t> cápita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(GPC)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diario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residuos,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multipli-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cando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promedio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-39"/>
          <w:w w:val="105"/>
        </w:rPr>
        <w:t> </w:t>
      </w:r>
      <w:r>
        <w:rPr>
          <w:color w:val="231F20"/>
          <w:w w:val="105"/>
        </w:rPr>
        <w:t>administrativo.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spacing w:val="-2"/>
          <w:w w:val="105"/>
        </w:rPr>
        <w:t>Se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de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rmin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pos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ó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5"/>
          <w:w w:val="105"/>
        </w:rPr>
        <w:t>fí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ca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só</w:t>
      </w:r>
      <w:r>
        <w:rPr>
          <w:color w:val="231F20"/>
          <w:spacing w:val="-5"/>
          <w:w w:val="105"/>
        </w:rPr>
        <w:t>li-</w:t>
      </w:r>
      <w:r>
        <w:rPr>
          <w:color w:val="231F20"/>
          <w:spacing w:val="44"/>
          <w:w w:val="88"/>
        </w:rPr>
        <w:t> </w:t>
      </w:r>
      <w:r>
        <w:rPr>
          <w:color w:val="231F20"/>
          <w:spacing w:val="-3"/>
          <w:w w:val="105"/>
        </w:rPr>
        <w:t>dos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sepa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do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cada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ti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5"/>
          <w:w w:val="105"/>
        </w:rPr>
        <w:t>lu</w:t>
      </w:r>
      <w:r>
        <w:rPr>
          <w:color w:val="231F20"/>
          <w:spacing w:val="-4"/>
          <w:w w:val="105"/>
        </w:rPr>
        <w:t>ego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oce</w:t>
      </w:r>
      <w:r>
        <w:rPr>
          <w:color w:val="231F20"/>
          <w:spacing w:val="-5"/>
          <w:w w:val="105"/>
        </w:rPr>
        <w:t>-</w:t>
      </w:r>
      <w:r>
        <w:rPr>
          <w:color w:val="231F20"/>
          <w:spacing w:val="36"/>
          <w:w w:val="88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pesado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cada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3"/>
          <w:w w:val="105"/>
        </w:rPr>
        <w:t>uno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co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po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nt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left="291" w:right="102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determinó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31"/>
          <w:w w:val="105"/>
        </w:rPr>
        <w:t> </w:t>
      </w:r>
      <w:r>
        <w:rPr>
          <w:color w:val="231F20"/>
          <w:w w:val="105"/>
        </w:rPr>
        <w:t>ingreso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económico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mensual,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to-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mando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cuenta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per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cápita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residuo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precio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actual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mercado.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left="1482" w:right="0"/>
        <w:jc w:val="left"/>
        <w:rPr>
          <w:b w:val="0"/>
          <w:bCs w:val="0"/>
        </w:rPr>
      </w:pPr>
      <w:r>
        <w:rPr>
          <w:color w:val="231F20"/>
        </w:rPr>
        <w:t>Resultados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585" w:right="0"/>
        <w:jc w:val="left"/>
      </w:pPr>
      <w:r>
        <w:rPr/>
        <w:pict>
          <v:shape style="position:absolute;margin-left:297.618011pt;margin-top:.202476pt;width:14.7pt;height:27.45pt;mso-position-horizontal-relative:page;mso-position-vertical-relative:paragraph;z-index:-28672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recogidos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campo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presentan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promedio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diaria</w:t>
      </w:r>
      <w:r>
        <w:rPr>
          <w:color w:val="231F20"/>
          <w:spacing w:val="23"/>
          <w:w w:val="105"/>
        </w:rPr>
        <w:t> </w:t>
      </w:r>
      <w:r>
        <w:rPr>
          <w:color w:val="231F20"/>
          <w:w w:val="105"/>
        </w:rPr>
        <w:t>tal</w:t>
      </w:r>
      <w:r>
        <w:rPr/>
      </w:r>
    </w:p>
    <w:p>
      <w:pPr>
        <w:pStyle w:val="BodyText"/>
        <w:spacing w:line="240" w:lineRule="auto"/>
        <w:ind w:left="291" w:right="0"/>
        <w:jc w:val="both"/>
      </w:pPr>
      <w:r>
        <w:rPr>
          <w:color w:val="231F20"/>
          <w:w w:val="105"/>
        </w:rPr>
        <w:t>como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tabla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1.</w:t>
      </w:r>
      <w:r>
        <w:rPr/>
      </w:r>
    </w:p>
    <w:p>
      <w:pPr>
        <w:spacing w:after="0" w:line="240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5"/>
        <w:rPr>
          <w:rFonts w:ascii="Tahoma" w:hAnsi="Tahoma" w:cs="Tahoma" w:eastAsia="Tahoma"/>
          <w:sz w:val="16"/>
          <w:szCs w:val="16"/>
        </w:rPr>
      </w:pPr>
    </w:p>
    <w:p>
      <w:pPr>
        <w:spacing w:before="84"/>
        <w:ind w:left="386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1-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Promedio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generación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empresa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21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3"/>
        <w:gridCol w:w="917"/>
        <w:gridCol w:w="1111"/>
        <w:gridCol w:w="1114"/>
        <w:gridCol w:w="1110"/>
        <w:gridCol w:w="1105"/>
      </w:tblGrid>
      <w:tr>
        <w:trPr>
          <w:trHeight w:val="613" w:hRule="exact"/>
        </w:trPr>
        <w:tc>
          <w:tcPr>
            <w:tcW w:w="1853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EMPRESA</w:t>
            </w:r>
            <w:r>
              <w:rPr>
                <w:rFonts w:ascii="Arial"/>
                <w:sz w:val="17"/>
              </w:rPr>
            </w:r>
          </w:p>
        </w:tc>
        <w:tc>
          <w:tcPr>
            <w:tcW w:w="3142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116"/>
              <w:ind w:left="976" w:right="974" w:firstLine="126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Análisis</w:t>
            </w:r>
            <w:r>
              <w:rPr>
                <w:rFonts w:ascii="Arial" w:hAnsi="Arial"/>
                <w:b/>
                <w:color w:val="231F20"/>
                <w:spacing w:val="-2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de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 Muestreo</w:t>
            </w:r>
            <w:r>
              <w:rPr>
                <w:rFonts w:ascii="Arial" w:hAnsi="Arial"/>
                <w:b/>
                <w:color w:val="231F20"/>
                <w:spacing w:val="-7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110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15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6"/>
                <w:w w:val="105"/>
                <w:sz w:val="17"/>
              </w:rPr>
              <w:t>Total</w:t>
            </w:r>
            <w:r>
              <w:rPr>
                <w:rFonts w:ascii="Arial"/>
                <w:b/>
                <w:color w:val="231F20"/>
                <w:spacing w:val="-3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/>
                <w:sz w:val="17"/>
              </w:rPr>
            </w:r>
          </w:p>
        </w:tc>
        <w:tc>
          <w:tcPr>
            <w:tcW w:w="1105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4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9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Media</w:t>
            </w:r>
            <w:r>
              <w:rPr>
                <w:rFonts w:ascii="Arial"/>
                <w:b/>
                <w:color w:val="231F20"/>
                <w:spacing w:val="7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809" w:hRule="exact"/>
        </w:trPr>
        <w:tc>
          <w:tcPr>
            <w:tcW w:w="1853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194" w:lineRule="exact"/>
              <w:ind w:left="315" w:right="313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Día</w:t>
            </w:r>
            <w:r>
              <w:rPr>
                <w:rFonts w:ascii="Arial" w:hAnsi="Arial"/>
                <w:b/>
                <w:color w:val="231F20"/>
                <w:w w:val="104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1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194" w:lineRule="exact"/>
              <w:ind w:left="412" w:right="41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Día</w:t>
            </w:r>
            <w:r>
              <w:rPr>
                <w:rFonts w:ascii="Arial" w:hAnsi="Arial"/>
                <w:b/>
                <w:color w:val="231F20"/>
                <w:w w:val="104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2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1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194" w:lineRule="exact"/>
              <w:ind w:left="413" w:right="41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sz w:val="17"/>
              </w:rPr>
              <w:t>Día</w:t>
            </w:r>
            <w:r>
              <w:rPr>
                <w:rFonts w:ascii="Arial" w:hAnsi="Arial"/>
                <w:b/>
                <w:color w:val="231F20"/>
                <w:w w:val="104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3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110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105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</w:tr>
      <w:tr>
        <w:trPr>
          <w:trHeight w:val="259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2"/>
              <w:ind w:left="6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Alvimar</w:t>
            </w:r>
            <w:r>
              <w:rPr>
                <w:rFonts w:ascii="Arial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32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11.1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27.9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2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9.3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71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Cidelsa</w:t>
            </w:r>
            <w:r>
              <w:rPr>
                <w:rFonts w:ascii="Arial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left="2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20.9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left="33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25.75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21.9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left="33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68.55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39" w:hRule="exact"/>
        </w:trPr>
        <w:tc>
          <w:tcPr>
            <w:tcW w:w="185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79"/>
              <w:ind w:left="533" w:right="407" w:hanging="12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Chancadora</w:t>
            </w:r>
            <w:r>
              <w:rPr>
                <w:rFonts w:ascii="Arial"/>
                <w:b/>
                <w:color w:val="231F20"/>
                <w:w w:val="104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Centauro</w:t>
            </w:r>
            <w:r>
              <w:rPr>
                <w:rFonts w:ascii="Arial"/>
                <w:sz w:val="17"/>
              </w:rPr>
            </w:r>
          </w:p>
        </w:tc>
        <w:tc>
          <w:tcPr>
            <w:tcW w:w="9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61"/>
              <w:ind w:left="2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23.3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6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24.1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6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22.6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6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70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1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61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23.3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after="0" w:line="240" w:lineRule="auto"/>
        <w:jc w:val="center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pgSz w:w="11900" w:h="16840"/>
          <w:pgMar w:header="1466" w:footer="1166" w:top="1680" w:bottom="1360" w:left="1280" w:right="0"/>
        </w:sectPr>
      </w:pPr>
    </w:p>
    <w:p>
      <w:pPr>
        <w:spacing w:line="240" w:lineRule="auto" w:before="0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53"/>
          <w:w w:val="105"/>
        </w:rPr>
        <w:t> </w:t>
      </w:r>
      <w:r>
        <w:rPr>
          <w:color w:val="231F20"/>
          <w:w w:val="105"/>
        </w:rPr>
        <w:t>empresas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permite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observar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30"/>
          <w:w w:val="105"/>
        </w:rPr>
        <w:t> </w:t>
      </w:r>
      <w:r>
        <w:rPr>
          <w:color w:val="231F20"/>
          <w:w w:val="105"/>
        </w:rPr>
        <w:t>desechados</w:t>
      </w:r>
      <w:r>
        <w:rPr>
          <w:color w:val="231F20"/>
          <w:w w:val="109"/>
        </w:rPr>
        <w:t> </w:t>
      </w:r>
      <w:r>
        <w:rPr>
          <w:color w:val="231F20"/>
          <w:w w:val="105"/>
        </w:rPr>
        <w:t>diariamente,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sin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tener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algún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reciclaje.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la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18"/>
          <w:szCs w:val="18"/>
        </w:rPr>
      </w:pPr>
      <w:r>
        <w:rPr/>
        <w:br w:type="column"/>
      </w:r>
      <w:r>
        <w:rPr>
          <w:rFonts w:ascii="Tahoma"/>
          <w:sz w:val="18"/>
        </w:rPr>
      </w:r>
    </w:p>
    <w:p>
      <w:pPr>
        <w:pStyle w:val="BodyText"/>
        <w:spacing w:line="265" w:lineRule="auto"/>
        <w:ind w:right="1055"/>
        <w:jc w:val="left"/>
      </w:pPr>
      <w:r>
        <w:rPr>
          <w:color w:val="231F20"/>
          <w:w w:val="105"/>
        </w:rPr>
        <w:t>tabla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aprecia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per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1"/>
          <w:w w:val="88"/>
        </w:rPr>
        <w:t> </w:t>
      </w:r>
      <w:r>
        <w:rPr>
          <w:color w:val="231F20"/>
          <w:w w:val="105"/>
        </w:rPr>
        <w:t>sona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empresa.</w:t>
      </w:r>
      <w:r>
        <w:rPr/>
      </w:r>
    </w:p>
    <w:p>
      <w:pPr>
        <w:spacing w:after="0" w:line="265" w:lineRule="auto"/>
        <w:jc w:val="left"/>
        <w:sectPr>
          <w:type w:val="continuous"/>
          <w:pgSz w:w="11900" w:h="16840"/>
          <w:pgMar w:top="1300" w:bottom="1360" w:left="1280" w:right="0"/>
          <w:cols w:num="2" w:equalWidth="0">
            <w:col w:w="4668" w:space="228"/>
            <w:col w:w="5724"/>
          </w:cols>
        </w:sectPr>
      </w:pPr>
    </w:p>
    <w:p>
      <w:pPr>
        <w:spacing w:line="240" w:lineRule="auto" w:before="1"/>
        <w:rPr>
          <w:rFonts w:ascii="Tahoma" w:hAnsi="Tahoma" w:cs="Tahoma" w:eastAsia="Tahoma"/>
          <w:sz w:val="16"/>
          <w:szCs w:val="16"/>
        </w:rPr>
      </w:pPr>
    </w:p>
    <w:p>
      <w:pPr>
        <w:spacing w:before="84"/>
        <w:ind w:left="293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1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2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Generación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per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cápita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0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empresas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29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05"/>
        <w:gridCol w:w="2428"/>
        <w:gridCol w:w="1368"/>
        <w:gridCol w:w="1266"/>
      </w:tblGrid>
      <w:tr>
        <w:trPr>
          <w:trHeight w:val="553" w:hRule="exact"/>
        </w:trPr>
        <w:tc>
          <w:tcPr>
            <w:tcW w:w="2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62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Empresa</w:t>
            </w:r>
            <w:r>
              <w:rPr>
                <w:rFonts w:ascii="Arial"/>
                <w:sz w:val="17"/>
              </w:rPr>
            </w:r>
          </w:p>
        </w:tc>
        <w:tc>
          <w:tcPr>
            <w:tcW w:w="24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50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N°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de</w:t>
            </w:r>
            <w:r>
              <w:rPr>
                <w:rFonts w:ascii="Arial" w:hAnsi="Arial" w:cs="Arial" w:eastAsia="Arial"/>
                <w:b/>
                <w:bCs/>
                <w:color w:val="231F20"/>
                <w:spacing w:val="1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color w:val="231F20"/>
                <w:sz w:val="17"/>
                <w:szCs w:val="17"/>
              </w:rPr>
              <w:t>empleados</w:t>
            </w:r>
            <w:r>
              <w:rPr>
                <w:rFonts w:ascii="Arial" w:hAnsi="Arial" w:cs="Arial" w:eastAsia="Arial"/>
                <w:sz w:val="17"/>
                <w:szCs w:val="17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86"/>
              <w:ind w:left="511" w:right="423" w:hanging="8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Media (kg)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24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GPC</w:t>
            </w:r>
            <w:r>
              <w:rPr>
                <w:rFonts w:ascii="Arial"/>
                <w:b/>
                <w:color w:val="231F20"/>
                <w:spacing w:val="2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553" w:hRule="exact"/>
        </w:trPr>
        <w:tc>
          <w:tcPr>
            <w:tcW w:w="2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Alvimar</w:t>
            </w:r>
            <w:r>
              <w:rPr>
                <w:rFonts w:ascii="Arial"/>
                <w:sz w:val="17"/>
              </w:rPr>
            </w:r>
          </w:p>
        </w:tc>
        <w:tc>
          <w:tcPr>
            <w:tcW w:w="24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9.3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0.465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53" w:hRule="exact"/>
        </w:trPr>
        <w:tc>
          <w:tcPr>
            <w:tcW w:w="2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Cidelsa</w:t>
            </w:r>
            <w:r>
              <w:rPr>
                <w:rFonts w:ascii="Arial"/>
                <w:sz w:val="17"/>
              </w:rPr>
            </w:r>
          </w:p>
        </w:tc>
        <w:tc>
          <w:tcPr>
            <w:tcW w:w="24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50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0.458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553" w:hRule="exact"/>
        </w:trPr>
        <w:tc>
          <w:tcPr>
            <w:tcW w:w="20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240" w:lineRule="auto"/>
              <w:ind w:left="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Chancadora </w:t>
            </w:r>
            <w:r>
              <w:rPr>
                <w:rFonts w:ascii="Arial"/>
                <w:b/>
                <w:color w:val="231F20"/>
                <w:spacing w:val="6"/>
                <w:sz w:val="17"/>
              </w:rPr>
              <w:t> </w:t>
            </w:r>
            <w:r>
              <w:rPr>
                <w:rFonts w:ascii="Arial"/>
                <w:b/>
                <w:color w:val="231F20"/>
                <w:sz w:val="17"/>
              </w:rPr>
              <w:t>Centauro</w:t>
            </w:r>
            <w:r>
              <w:rPr>
                <w:rFonts w:ascii="Arial"/>
                <w:sz w:val="17"/>
              </w:rPr>
            </w:r>
          </w:p>
        </w:tc>
        <w:tc>
          <w:tcPr>
            <w:tcW w:w="242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50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23.3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Arial" w:hAnsi="Arial" w:cs="Arial" w:eastAsia="Arial"/>
                <w:b/>
                <w:bCs/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11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0.466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spacing w:line="240" w:lineRule="auto" w:before="10"/>
        <w:rPr>
          <w:rFonts w:ascii="Arial" w:hAnsi="Arial" w:cs="Arial" w:eastAsia="Arial"/>
          <w:b/>
          <w:bCs/>
          <w:sz w:val="20"/>
          <w:szCs w:val="20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spacing w:val="-1"/>
          <w:w w:val="105"/>
        </w:rPr>
        <w:t>Los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esu</w:t>
      </w:r>
      <w:r>
        <w:rPr>
          <w:color w:val="231F20"/>
          <w:spacing w:val="-2"/>
          <w:w w:val="105"/>
        </w:rPr>
        <w:t>lt</w:t>
      </w:r>
      <w:r>
        <w:rPr>
          <w:color w:val="231F20"/>
          <w:spacing w:val="-1"/>
          <w:w w:val="105"/>
        </w:rPr>
        <w:t>ados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GPC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mues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32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-1"/>
          <w:w w:val="105"/>
        </w:rPr>
        <w:t>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omed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29"/>
          <w:w w:val="109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emp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esas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463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kg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esu</w:t>
      </w:r>
      <w:r>
        <w:rPr>
          <w:color w:val="231F20"/>
          <w:spacing w:val="-2"/>
          <w:w w:val="105"/>
        </w:rPr>
        <w:t>lt</w:t>
      </w:r>
      <w:r>
        <w:rPr>
          <w:color w:val="231F20"/>
          <w:spacing w:val="-1"/>
          <w:w w:val="105"/>
        </w:rPr>
        <w:t>ado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gene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1"/>
          <w:w w:val="105"/>
        </w:rPr>
        <w:t>dom</w:t>
      </w:r>
      <w:r>
        <w:rPr>
          <w:color w:val="231F20"/>
          <w:spacing w:val="-2"/>
          <w:w w:val="105"/>
        </w:rPr>
        <w:t>i-</w:t>
      </w:r>
      <w:r>
        <w:rPr>
          <w:color w:val="231F20"/>
          <w:spacing w:val="28"/>
          <w:w w:val="88"/>
        </w:rPr>
        <w:t> 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ili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cuyo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ango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nado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NAM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2008</w:t>
      </w:r>
      <w:r>
        <w:rPr>
          <w:color w:val="231F20"/>
          <w:spacing w:val="-2"/>
          <w:w w:val="105"/>
        </w:rPr>
        <w:t>),</w:t>
      </w:r>
      <w:r>
        <w:rPr>
          <w:color w:val="231F20"/>
          <w:spacing w:val="28"/>
          <w:w w:val="92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5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7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kg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Según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an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ba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29"/>
          <w:w w:val="114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2004</w:t>
      </w:r>
      <w:r>
        <w:rPr>
          <w:color w:val="231F20"/>
          <w:spacing w:val="-2"/>
          <w:w w:val="105"/>
        </w:rPr>
        <w:t>)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1"/>
          <w:w w:val="105"/>
        </w:rPr>
        <w:t>gene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37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38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eap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echab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es</w:t>
      </w:r>
      <w:r>
        <w:rPr/>
      </w:r>
    </w:p>
    <w:p>
      <w:pPr>
        <w:spacing w:line="240" w:lineRule="auto" w:before="11"/>
        <w:rPr>
          <w:rFonts w:ascii="Tahoma" w:hAnsi="Tahoma" w:cs="Tahoma" w:eastAsia="Tahoma"/>
          <w:sz w:val="19"/>
          <w:szCs w:val="19"/>
        </w:rPr>
      </w:pPr>
      <w:r>
        <w:rPr/>
        <w:br w:type="column"/>
      </w:r>
      <w:r>
        <w:rPr>
          <w:rFonts w:ascii="Tahoma"/>
          <w:sz w:val="19"/>
        </w:rPr>
      </w:r>
    </w:p>
    <w:p>
      <w:pPr>
        <w:pStyle w:val="BodyText"/>
        <w:spacing w:line="265" w:lineRule="auto"/>
        <w:ind w:right="1056"/>
        <w:jc w:val="both"/>
      </w:pPr>
      <w:r>
        <w:rPr>
          <w:color w:val="231F20"/>
          <w:spacing w:val="-1"/>
          <w:w w:val="105"/>
        </w:rPr>
        <w:t>comp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ende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3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kg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30"/>
          <w:w w:val="114"/>
        </w:rPr>
        <w:t> </w:t>
      </w:r>
      <w:r>
        <w:rPr>
          <w:color w:val="231F20"/>
          <w:spacing w:val="-1"/>
          <w:w w:val="105"/>
        </w:rPr>
        <w:t>dom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ili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2"/>
          <w:w w:val="105"/>
        </w:rPr>
        <w:t>;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con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as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con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só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dos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29"/>
          <w:w w:val="104"/>
        </w:rPr>
        <w:t> </w:t>
      </w:r>
      <w:r>
        <w:rPr>
          <w:color w:val="231F20"/>
          <w:spacing w:val="-1"/>
          <w:w w:val="105"/>
        </w:rPr>
        <w:t>emp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esas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mando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0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4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1"/>
          <w:w w:val="105"/>
        </w:rPr>
        <w:t>kg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hab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(</w:t>
      </w:r>
      <w:r>
        <w:rPr>
          <w:color w:val="231F20"/>
          <w:spacing w:val="-1"/>
          <w:w w:val="105"/>
        </w:rPr>
        <w:t>Bach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1"/>
          <w:w w:val="105"/>
        </w:rPr>
        <w:t>2000</w:t>
      </w:r>
      <w:r>
        <w:rPr>
          <w:color w:val="231F20"/>
          <w:spacing w:val="-2"/>
          <w:w w:val="105"/>
        </w:rPr>
        <w:t>).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6"/>
        <w:jc w:val="both"/>
      </w:pPr>
      <w:r>
        <w:rPr>
          <w:color w:val="231F20"/>
          <w:w w:val="110"/>
        </w:rPr>
        <w:t>La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composición</w:t>
      </w:r>
      <w:r>
        <w:rPr>
          <w:color w:val="231F20"/>
          <w:spacing w:val="-27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-25"/>
          <w:w w:val="110"/>
        </w:rPr>
        <w:t> </w:t>
      </w:r>
      <w:r>
        <w:rPr>
          <w:color w:val="231F20"/>
          <w:w w:val="110"/>
        </w:rPr>
        <w:t>los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tipos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de</w:t>
      </w:r>
      <w:r>
        <w:rPr>
          <w:color w:val="231F20"/>
          <w:spacing w:val="14"/>
          <w:w w:val="110"/>
        </w:rPr>
        <w:t> </w:t>
      </w:r>
      <w:r>
        <w:rPr>
          <w:color w:val="231F20"/>
          <w:w w:val="110"/>
        </w:rPr>
        <w:t>residuos</w:t>
      </w:r>
      <w:r>
        <w:rPr>
          <w:color w:val="231F20"/>
          <w:spacing w:val="-25"/>
          <w:w w:val="110"/>
        </w:rPr>
        <w:t> </w:t>
      </w:r>
      <w:r>
        <w:rPr>
          <w:color w:val="231F20"/>
          <w:w w:val="110"/>
        </w:rPr>
        <w:t>sólidos</w:t>
      </w:r>
      <w:r>
        <w:rPr>
          <w:color w:val="231F20"/>
          <w:spacing w:val="-26"/>
          <w:w w:val="110"/>
        </w:rPr>
        <w:t> </w:t>
      </w:r>
      <w:r>
        <w:rPr>
          <w:color w:val="231F20"/>
          <w:w w:val="110"/>
        </w:rPr>
        <w:t>por</w:t>
      </w:r>
      <w:r>
        <w:rPr>
          <w:color w:val="231F20"/>
          <w:w w:val="106"/>
        </w:rPr>
        <w:t> </w:t>
      </w:r>
      <w:r>
        <w:rPr>
          <w:color w:val="231F20"/>
          <w:w w:val="110"/>
        </w:rPr>
        <w:t>cada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empresa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se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muestra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en</w:t>
      </w:r>
      <w:r>
        <w:rPr>
          <w:color w:val="231F20"/>
          <w:spacing w:val="-32"/>
          <w:w w:val="110"/>
        </w:rPr>
        <w:t> </w:t>
      </w:r>
      <w:r>
        <w:rPr>
          <w:color w:val="231F20"/>
          <w:w w:val="110"/>
        </w:rPr>
        <w:t>la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tabla</w:t>
      </w:r>
      <w:r>
        <w:rPr>
          <w:color w:val="231F20"/>
          <w:spacing w:val="-33"/>
          <w:w w:val="110"/>
        </w:rPr>
        <w:t> </w:t>
      </w:r>
      <w:r>
        <w:rPr>
          <w:color w:val="231F20"/>
          <w:w w:val="110"/>
        </w:rPr>
        <w:t>3.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1"/>
        <w:rPr>
          <w:rFonts w:ascii="Tahoma" w:hAnsi="Tahoma" w:cs="Tahoma" w:eastAsia="Tahoma"/>
          <w:sz w:val="24"/>
          <w:szCs w:val="24"/>
        </w:rPr>
      </w:pPr>
    </w:p>
    <w:p>
      <w:pPr>
        <w:spacing w:before="84"/>
        <w:ind w:left="30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569.085571pt;margin-top:27.037094pt;width:25.9pt;height:45.65pt;mso-position-horizontal-relative:page;mso-position-vertical-relative:paragraph;z-index:1552" coordorigin="11382,541" coordsize="518,913">
            <v:shape style="position:absolute;left:11382;top:541;width:518;height:913" coordorigin="11382,541" coordsize="518,913" path="m11492,541l11427,543,11383,591,11382,1342,11382,1380,11396,1440,11461,1453,11899,1453,11899,541,11492,541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3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26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Composición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residuos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sólidos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147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36"/>
        <w:gridCol w:w="1383"/>
        <w:gridCol w:w="1279"/>
        <w:gridCol w:w="1800"/>
      </w:tblGrid>
      <w:tr>
        <w:trPr>
          <w:trHeight w:val="349" w:hRule="exact"/>
        </w:trPr>
        <w:tc>
          <w:tcPr>
            <w:tcW w:w="2236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Arial" w:hAnsi="Arial" w:cs="Arial" w:eastAsia="Arial"/>
                <w:b/>
                <w:bCs/>
                <w:sz w:val="18"/>
                <w:szCs w:val="18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b/>
                <w:bCs/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52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Componentes</w:t>
            </w:r>
            <w:r>
              <w:rPr>
                <w:rFonts w:ascii="Arial"/>
                <w:sz w:val="17"/>
              </w:rPr>
            </w:r>
          </w:p>
        </w:tc>
        <w:tc>
          <w:tcPr>
            <w:tcW w:w="4463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7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Empresas</w:t>
            </w:r>
            <w:r>
              <w:rPr>
                <w:rFonts w:ascii="Arial"/>
                <w:b/>
                <w:color w:val="231F20"/>
                <w:spacing w:val="-19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739" w:hRule="exact"/>
        </w:trPr>
        <w:tc>
          <w:tcPr>
            <w:tcW w:w="2236" w:type="dxa"/>
            <w:vMerge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7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Alvimar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31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Cidelsa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194" w:lineRule="exact"/>
              <w:ind w:left="510" w:right="384" w:hanging="12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Chancadora</w:t>
            </w:r>
            <w:r>
              <w:rPr>
                <w:rFonts w:ascii="Arial"/>
                <w:b/>
                <w:color w:val="231F20"/>
                <w:w w:val="103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Centauro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1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spacing w:val="3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Impreso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4.83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417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11.42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10.83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1"/>
                <w:w w:val="110"/>
                <w:sz w:val="17"/>
              </w:rPr>
              <w:t>Periódicos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0.67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0.20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2.93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743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Arial" w:hAnsi="Arial" w:cs="Arial" w:eastAsia="Arial"/>
                <w:b/>
                <w:bCs/>
                <w:sz w:val="15"/>
                <w:szCs w:val="15"/>
              </w:rPr>
            </w:pPr>
          </w:p>
          <w:p>
            <w:pPr>
              <w:pStyle w:val="TableParagraph"/>
              <w:spacing w:line="194" w:lineRule="exact"/>
              <w:ind w:left="63" w:right="161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Revistas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y</w:t>
            </w:r>
            <w:r>
              <w:rPr>
                <w:rFonts w:ascii="Tahoma"/>
                <w:color w:val="231F20"/>
                <w:spacing w:val="-7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folletos</w:t>
            </w:r>
            <w:r>
              <w:rPr>
                <w:rFonts w:ascii="Tahoma"/>
                <w:color w:val="231F20"/>
                <w:spacing w:val="42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(papel</w:t>
            </w:r>
            <w:r>
              <w:rPr>
                <w:rFonts w:ascii="Tahoma"/>
                <w:color w:val="231F20"/>
                <w:w w:val="106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mixto)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1.00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1.10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Arial" w:hAnsi="Arial" w:cs="Arial" w:eastAsia="Arial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2.00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Cartón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0.00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4.00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3.73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10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blanco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2.10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0.60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PET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1.67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3.17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2.73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Plástico</w:t>
            </w:r>
            <w:r>
              <w:rPr>
                <w:rFonts w:ascii="Tahoma" w:hAnsi="Tahoma"/>
                <w:color w:val="231F20"/>
                <w:spacing w:val="1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mixto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4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Latas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0.00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619" w:hRule="exact"/>
        </w:trPr>
        <w:tc>
          <w:tcPr>
            <w:tcW w:w="22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62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2"/>
                <w:w w:val="105"/>
                <w:sz w:val="17"/>
              </w:rPr>
              <w:t>TOTAL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38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9.30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7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left="416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22.85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Arial" w:hAnsi="Arial" w:cs="Arial" w:eastAsia="Arial"/>
                <w:b/>
                <w:bCs/>
                <w:sz w:val="17"/>
                <w:szCs w:val="17"/>
              </w:rPr>
            </w:pPr>
          </w:p>
          <w:p>
            <w:pPr>
              <w:pStyle w:val="TableParagraph"/>
              <w:spacing w:line="240" w:lineRule="auto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23.33</w:t>
            </w:r>
            <w:r>
              <w:rPr>
                <w:rFonts w:ascii="Tahoma"/>
                <w:sz w:val="17"/>
              </w:rPr>
            </w:r>
          </w:p>
        </w:tc>
      </w:tr>
    </w:tbl>
    <w:p>
      <w:pPr>
        <w:spacing w:line="240" w:lineRule="auto" w:before="11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spacing w:after="0" w:line="240" w:lineRule="auto"/>
        <w:rPr>
          <w:rFonts w:ascii="Arial" w:hAnsi="Arial" w:cs="Arial" w:eastAsia="Arial"/>
          <w:sz w:val="25"/>
          <w:szCs w:val="25"/>
        </w:rPr>
        <w:sectPr>
          <w:type w:val="continuous"/>
          <w:pgSz w:w="11900" w:h="16840"/>
          <w:pgMar w:top="1300" w:bottom="1360" w:left="1280" w:right="0"/>
        </w:sectPr>
      </w:pPr>
    </w:p>
    <w:p>
      <w:pPr>
        <w:pStyle w:val="BodyText"/>
        <w:spacing w:line="265" w:lineRule="auto" w:before="66"/>
        <w:ind w:right="0"/>
        <w:jc w:val="both"/>
      </w:pP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ult</w:t>
      </w:r>
      <w:r>
        <w:rPr>
          <w:color w:val="231F20"/>
          <w:spacing w:val="-4"/>
          <w:w w:val="105"/>
        </w:rPr>
        <w:t>ados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5"/>
          <w:w w:val="105"/>
        </w:rPr>
        <w:t>mu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5"/>
          <w:w w:val="105"/>
        </w:rPr>
        <w:t>tr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4"/>
          <w:w w:val="105"/>
        </w:rPr>
        <w:t>lt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asa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4"/>
          <w:w w:val="105"/>
        </w:rPr>
        <w:t>pé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d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da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34"/>
          <w:w w:val="106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ri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c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ab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en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4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esas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que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4"/>
          <w:w w:val="105"/>
        </w:rPr>
        <w:t>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ec</w:t>
      </w:r>
      <w:r>
        <w:rPr>
          <w:color w:val="231F20"/>
          <w:spacing w:val="-5"/>
          <w:w w:val="105"/>
        </w:rPr>
        <w:t>i</w:t>
      </w:r>
      <w:r>
        <w:rPr>
          <w:color w:val="231F20"/>
          <w:spacing w:val="-4"/>
          <w:w w:val="105"/>
        </w:rPr>
        <w:t>sa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40"/>
          <w:w w:val="88"/>
        </w:rPr>
        <w:t> </w:t>
      </w:r>
      <w:r>
        <w:rPr>
          <w:color w:val="231F20"/>
          <w:spacing w:val="-4"/>
          <w:w w:val="105"/>
        </w:rPr>
        <w:t>q</w:t>
      </w:r>
      <w:r>
        <w:rPr>
          <w:color w:val="231F20"/>
          <w:spacing w:val="-5"/>
          <w:w w:val="105"/>
        </w:rPr>
        <w:t>ui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5"/>
          <w:w w:val="105"/>
        </w:rPr>
        <w:t>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6"/>
          <w:w w:val="105"/>
        </w:rPr>
        <w:t>j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4"/>
          <w:w w:val="105"/>
        </w:rPr>
        <w:t>adec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ado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3"/>
          <w:w w:val="105"/>
        </w:rPr>
        <w:t>pa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2"/>
          <w:w w:val="105"/>
        </w:rPr>
        <w:t>su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eap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v</w:t>
      </w:r>
      <w:r>
        <w:rPr>
          <w:color w:val="231F20"/>
          <w:spacing w:val="-4"/>
          <w:w w:val="105"/>
        </w:rPr>
        <w:t>ec</w:t>
      </w:r>
      <w:r>
        <w:rPr>
          <w:color w:val="231F20"/>
          <w:spacing w:val="-5"/>
          <w:w w:val="105"/>
        </w:rPr>
        <w:t>h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mi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n-</w:t>
      </w:r>
      <w:r>
        <w:rPr>
          <w:color w:val="231F20"/>
          <w:spacing w:val="34"/>
          <w:w w:val="88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5"/>
          <w:w w:val="105"/>
        </w:rPr>
        <w:t>minimi</w:t>
      </w:r>
      <w:r>
        <w:rPr>
          <w:color w:val="231F20"/>
          <w:spacing w:val="-4"/>
          <w:w w:val="105"/>
        </w:rPr>
        <w:t>za</w:t>
      </w:r>
      <w:r>
        <w:rPr>
          <w:color w:val="231F20"/>
          <w:spacing w:val="-5"/>
          <w:w w:val="105"/>
        </w:rPr>
        <w:t>n</w:t>
      </w:r>
      <w:r>
        <w:rPr>
          <w:color w:val="231F20"/>
          <w:spacing w:val="-4"/>
          <w:w w:val="105"/>
        </w:rPr>
        <w:t>do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4"/>
          <w:w w:val="105"/>
        </w:rPr>
        <w:t>í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5"/>
          <w:w w:val="105"/>
        </w:rPr>
        <w:t>im</w:t>
      </w:r>
      <w:r>
        <w:rPr>
          <w:color w:val="231F20"/>
          <w:spacing w:val="-4"/>
          <w:w w:val="105"/>
        </w:rPr>
        <w:t>pac</w:t>
      </w:r>
      <w:r>
        <w:rPr>
          <w:color w:val="231F20"/>
          <w:spacing w:val="-5"/>
          <w:w w:val="105"/>
        </w:rPr>
        <w:t>t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ir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5"/>
          <w:w w:val="105"/>
        </w:rPr>
        <w:t>l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ag</w:t>
      </w:r>
      <w:r>
        <w:rPr>
          <w:color w:val="231F20"/>
          <w:spacing w:val="-5"/>
          <w:w w:val="105"/>
        </w:rPr>
        <w:t>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5"/>
          <w:w w:val="105"/>
        </w:rPr>
        <w:t>.</w:t>
      </w:r>
      <w:r>
        <w:rPr/>
      </w:r>
    </w:p>
    <w:p>
      <w:pPr>
        <w:pStyle w:val="BodyText"/>
        <w:spacing w:line="265" w:lineRule="auto" w:before="66"/>
        <w:ind w:right="1055"/>
        <w:jc w:val="both"/>
      </w:pPr>
      <w:r>
        <w:rPr>
          <w:w w:val="110"/>
        </w:rPr>
        <w:br w:type="column"/>
      </w:r>
      <w:r>
        <w:rPr>
          <w:rFonts w:ascii="Arial" w:hAnsi="Arial"/>
          <w:color w:val="231F20"/>
          <w:spacing w:val="2"/>
          <w:w w:val="110"/>
        </w:rPr>
        <w:t>L</w:t>
      </w:r>
      <w:r>
        <w:rPr>
          <w:color w:val="231F20"/>
          <w:spacing w:val="2"/>
          <w:w w:val="110"/>
        </w:rPr>
        <w:t>a</w:t>
      </w:r>
      <w:r>
        <w:rPr>
          <w:color w:val="231F20"/>
          <w:spacing w:val="1"/>
          <w:w w:val="110"/>
        </w:rPr>
        <w:t>s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7"/>
          <w:w w:val="110"/>
        </w:rPr>
        <w:t>t</w:t>
      </w:r>
      <w:r>
        <w:rPr>
          <w:color w:val="231F20"/>
          <w:spacing w:val="6"/>
          <w:w w:val="110"/>
        </w:rPr>
        <w:t>a</w:t>
      </w:r>
      <w:r>
        <w:rPr>
          <w:color w:val="231F20"/>
          <w:spacing w:val="5"/>
          <w:w w:val="110"/>
        </w:rPr>
        <w:t>b</w:t>
      </w:r>
      <w:r>
        <w:rPr>
          <w:color w:val="231F20"/>
          <w:spacing w:val="6"/>
          <w:w w:val="110"/>
        </w:rPr>
        <w:t>la</w:t>
      </w:r>
      <w:r>
        <w:rPr>
          <w:color w:val="231F20"/>
          <w:spacing w:val="5"/>
          <w:w w:val="110"/>
        </w:rPr>
        <w:t>s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4"/>
          <w:w w:val="110"/>
        </w:rPr>
        <w:t>4,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5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15"/>
          <w:w w:val="110"/>
        </w:rPr>
        <w:t> </w:t>
      </w:r>
      <w:r>
        <w:rPr>
          <w:color w:val="231F20"/>
          <w:w w:val="110"/>
        </w:rPr>
        <w:t>6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6"/>
          <w:w w:val="110"/>
        </w:rPr>
        <w:t>p</w:t>
      </w:r>
      <w:r>
        <w:rPr>
          <w:color w:val="231F20"/>
          <w:spacing w:val="7"/>
          <w:w w:val="110"/>
        </w:rPr>
        <w:t>re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7"/>
          <w:w w:val="110"/>
        </w:rPr>
        <w:t>en</w:t>
      </w:r>
      <w:r>
        <w:rPr>
          <w:color w:val="231F20"/>
          <w:spacing w:val="8"/>
          <w:w w:val="110"/>
        </w:rPr>
        <w:t>t</w:t>
      </w:r>
      <w:r>
        <w:rPr>
          <w:color w:val="231F20"/>
          <w:spacing w:val="7"/>
          <w:w w:val="110"/>
        </w:rPr>
        <w:t>an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7"/>
          <w:w w:val="110"/>
        </w:rPr>
        <w:t>re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7"/>
          <w:w w:val="110"/>
        </w:rPr>
        <w:t>ul</w:t>
      </w:r>
      <w:r>
        <w:rPr>
          <w:color w:val="231F20"/>
          <w:spacing w:val="8"/>
          <w:w w:val="110"/>
        </w:rPr>
        <w:t>t</w:t>
      </w:r>
      <w:r>
        <w:rPr>
          <w:color w:val="231F20"/>
          <w:spacing w:val="7"/>
          <w:w w:val="110"/>
        </w:rPr>
        <w:t>a</w:t>
      </w:r>
      <w:r>
        <w:rPr>
          <w:color w:val="231F20"/>
          <w:spacing w:val="6"/>
          <w:w w:val="110"/>
        </w:rPr>
        <w:t>dos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3"/>
          <w:w w:val="110"/>
        </w:rPr>
        <w:t>d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15"/>
          <w:w w:val="110"/>
        </w:rPr>
        <w:t> </w:t>
      </w:r>
      <w:r>
        <w:rPr>
          <w:color w:val="231F20"/>
          <w:spacing w:val="4"/>
          <w:w w:val="110"/>
        </w:rPr>
        <w:t>la</w:t>
      </w:r>
      <w:r>
        <w:rPr>
          <w:color w:val="231F20"/>
          <w:spacing w:val="27"/>
          <w:w w:val="109"/>
        </w:rPr>
        <w:t> </w:t>
      </w:r>
      <w:r>
        <w:rPr>
          <w:color w:val="231F20"/>
          <w:spacing w:val="7"/>
          <w:w w:val="110"/>
        </w:rPr>
        <w:t>e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8"/>
          <w:w w:val="110"/>
        </w:rPr>
        <w:t>t</w:t>
      </w:r>
      <w:r>
        <w:rPr>
          <w:color w:val="231F20"/>
          <w:spacing w:val="7"/>
          <w:w w:val="110"/>
        </w:rPr>
        <w:t>ima</w:t>
      </w:r>
      <w:r>
        <w:rPr>
          <w:color w:val="231F20"/>
          <w:spacing w:val="6"/>
          <w:w w:val="110"/>
        </w:rPr>
        <w:t>c</w:t>
      </w:r>
      <w:r>
        <w:rPr>
          <w:color w:val="231F20"/>
          <w:spacing w:val="7"/>
          <w:w w:val="110"/>
        </w:rPr>
        <w:t>i</w:t>
      </w:r>
      <w:r>
        <w:rPr>
          <w:color w:val="231F20"/>
          <w:spacing w:val="6"/>
          <w:w w:val="110"/>
        </w:rPr>
        <w:t>ó</w:t>
      </w:r>
      <w:r>
        <w:rPr>
          <w:color w:val="231F20"/>
          <w:spacing w:val="7"/>
          <w:w w:val="110"/>
        </w:rPr>
        <w:t>n</w:t>
      </w:r>
      <w:r>
        <w:rPr>
          <w:color w:val="231F20"/>
          <w:spacing w:val="38"/>
          <w:w w:val="110"/>
        </w:rPr>
        <w:t> </w:t>
      </w:r>
      <w:r>
        <w:rPr>
          <w:color w:val="231F20"/>
          <w:spacing w:val="3"/>
          <w:w w:val="110"/>
        </w:rPr>
        <w:t>d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39"/>
          <w:w w:val="110"/>
        </w:rPr>
        <w:t> </w:t>
      </w:r>
      <w:r>
        <w:rPr>
          <w:color w:val="231F20"/>
          <w:spacing w:val="4"/>
          <w:w w:val="110"/>
        </w:rPr>
        <w:t>la</w:t>
      </w:r>
      <w:r>
        <w:rPr>
          <w:color w:val="231F20"/>
          <w:spacing w:val="39"/>
          <w:w w:val="110"/>
        </w:rPr>
        <w:t> </w:t>
      </w:r>
      <w:r>
        <w:rPr>
          <w:color w:val="231F20"/>
          <w:spacing w:val="6"/>
          <w:w w:val="110"/>
        </w:rPr>
        <w:t>g</w:t>
      </w:r>
      <w:r>
        <w:rPr>
          <w:color w:val="231F20"/>
          <w:spacing w:val="7"/>
          <w:w w:val="110"/>
        </w:rPr>
        <w:t>enera</w:t>
      </w:r>
      <w:r>
        <w:rPr>
          <w:color w:val="231F20"/>
          <w:spacing w:val="6"/>
          <w:w w:val="110"/>
        </w:rPr>
        <w:t>c</w:t>
      </w:r>
      <w:r>
        <w:rPr>
          <w:color w:val="231F20"/>
          <w:spacing w:val="7"/>
          <w:w w:val="110"/>
        </w:rPr>
        <w:t>i</w:t>
      </w:r>
      <w:r>
        <w:rPr>
          <w:color w:val="231F20"/>
          <w:spacing w:val="6"/>
          <w:w w:val="110"/>
        </w:rPr>
        <w:t>ó</w:t>
      </w:r>
      <w:r>
        <w:rPr>
          <w:color w:val="231F20"/>
          <w:spacing w:val="7"/>
          <w:w w:val="110"/>
        </w:rPr>
        <w:t>n</w:t>
      </w:r>
      <w:r>
        <w:rPr>
          <w:color w:val="231F20"/>
          <w:spacing w:val="39"/>
          <w:w w:val="110"/>
        </w:rPr>
        <w:t> </w:t>
      </w:r>
      <w:r>
        <w:rPr>
          <w:color w:val="231F20"/>
          <w:spacing w:val="7"/>
          <w:w w:val="110"/>
        </w:rPr>
        <w:t>m</w:t>
      </w:r>
      <w:r>
        <w:rPr>
          <w:color w:val="231F20"/>
          <w:spacing w:val="6"/>
          <w:w w:val="110"/>
        </w:rPr>
        <w:t>o</w:t>
      </w:r>
      <w:r>
        <w:rPr>
          <w:color w:val="231F20"/>
          <w:spacing w:val="7"/>
          <w:w w:val="110"/>
        </w:rPr>
        <w:t>ne</w:t>
      </w:r>
      <w:r>
        <w:rPr>
          <w:color w:val="231F20"/>
          <w:spacing w:val="8"/>
          <w:w w:val="110"/>
        </w:rPr>
        <w:t>t</w:t>
      </w:r>
      <w:r>
        <w:rPr>
          <w:color w:val="231F20"/>
          <w:spacing w:val="7"/>
          <w:w w:val="110"/>
        </w:rPr>
        <w:t>aria</w:t>
      </w:r>
      <w:r>
        <w:rPr>
          <w:color w:val="231F20"/>
          <w:spacing w:val="39"/>
          <w:w w:val="110"/>
        </w:rPr>
        <w:t> </w:t>
      </w:r>
      <w:r>
        <w:rPr>
          <w:color w:val="231F20"/>
          <w:spacing w:val="6"/>
          <w:w w:val="110"/>
        </w:rPr>
        <w:t>men</w:t>
      </w:r>
      <w:r>
        <w:rPr>
          <w:color w:val="231F20"/>
          <w:spacing w:val="7"/>
          <w:w w:val="110"/>
        </w:rPr>
        <w:t>-</w:t>
      </w:r>
      <w:r>
        <w:rPr>
          <w:color w:val="231F20"/>
          <w:spacing w:val="25"/>
          <w:w w:val="90"/>
        </w:rPr>
        <w:t> </w:t>
      </w:r>
      <w:r>
        <w:rPr>
          <w:color w:val="231F20"/>
          <w:spacing w:val="5"/>
          <w:w w:val="110"/>
        </w:rPr>
        <w:t>s</w:t>
      </w:r>
      <w:r>
        <w:rPr>
          <w:color w:val="231F20"/>
          <w:spacing w:val="6"/>
          <w:w w:val="110"/>
        </w:rPr>
        <w:t>ual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4"/>
          <w:w w:val="110"/>
        </w:rPr>
        <w:t>po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7"/>
          <w:w w:val="110"/>
        </w:rPr>
        <w:t>re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7"/>
          <w:w w:val="110"/>
        </w:rPr>
        <w:t>i</w:t>
      </w:r>
      <w:r>
        <w:rPr>
          <w:color w:val="231F20"/>
          <w:spacing w:val="6"/>
          <w:w w:val="110"/>
        </w:rPr>
        <w:t>d</w:t>
      </w:r>
      <w:r>
        <w:rPr>
          <w:color w:val="231F20"/>
          <w:spacing w:val="7"/>
          <w:w w:val="110"/>
        </w:rPr>
        <w:t>u</w:t>
      </w:r>
      <w:r>
        <w:rPr>
          <w:color w:val="231F20"/>
          <w:spacing w:val="6"/>
          <w:w w:val="110"/>
        </w:rPr>
        <w:t>os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5"/>
          <w:w w:val="110"/>
        </w:rPr>
        <w:t>só</w:t>
      </w:r>
      <w:r>
        <w:rPr>
          <w:color w:val="231F20"/>
          <w:spacing w:val="6"/>
          <w:w w:val="110"/>
        </w:rPr>
        <w:t>li</w:t>
      </w:r>
      <w:r>
        <w:rPr>
          <w:color w:val="231F20"/>
          <w:spacing w:val="5"/>
          <w:w w:val="110"/>
        </w:rPr>
        <w:t>dos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4"/>
          <w:w w:val="110"/>
        </w:rPr>
        <w:t>en</w:t>
      </w:r>
      <w:r>
        <w:rPr>
          <w:color w:val="231F20"/>
          <w:spacing w:val="23"/>
          <w:w w:val="110"/>
        </w:rPr>
        <w:t> </w:t>
      </w:r>
      <w:r>
        <w:rPr>
          <w:color w:val="231F20"/>
          <w:spacing w:val="5"/>
          <w:w w:val="110"/>
        </w:rPr>
        <w:t>la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7"/>
          <w:w w:val="110"/>
        </w:rPr>
        <w:t>em</w:t>
      </w:r>
      <w:r>
        <w:rPr>
          <w:color w:val="231F20"/>
          <w:spacing w:val="6"/>
          <w:w w:val="110"/>
        </w:rPr>
        <w:t>p</w:t>
      </w:r>
      <w:r>
        <w:rPr>
          <w:color w:val="231F20"/>
          <w:spacing w:val="7"/>
          <w:w w:val="110"/>
        </w:rPr>
        <w:t>re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7"/>
          <w:w w:val="110"/>
        </w:rPr>
        <w:t>a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5"/>
          <w:w w:val="110"/>
        </w:rPr>
        <w:t>e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6"/>
          <w:w w:val="110"/>
        </w:rPr>
        <w:t>-</w:t>
      </w:r>
      <w:r>
        <w:rPr>
          <w:color w:val="231F20"/>
          <w:spacing w:val="29"/>
          <w:w w:val="90"/>
        </w:rPr>
        <w:t> </w:t>
      </w:r>
      <w:r>
        <w:rPr>
          <w:color w:val="231F20"/>
          <w:spacing w:val="8"/>
          <w:w w:val="110"/>
        </w:rPr>
        <w:t>t</w:t>
      </w:r>
      <w:r>
        <w:rPr>
          <w:color w:val="231F20"/>
          <w:spacing w:val="7"/>
          <w:w w:val="110"/>
        </w:rPr>
        <w:t>u</w:t>
      </w:r>
      <w:r>
        <w:rPr>
          <w:color w:val="231F20"/>
          <w:spacing w:val="6"/>
          <w:w w:val="110"/>
        </w:rPr>
        <w:t>d</w:t>
      </w:r>
      <w:r>
        <w:rPr>
          <w:color w:val="231F20"/>
          <w:spacing w:val="7"/>
          <w:w w:val="110"/>
        </w:rPr>
        <w:t>ia</w:t>
      </w:r>
      <w:r>
        <w:rPr>
          <w:color w:val="231F20"/>
          <w:spacing w:val="6"/>
          <w:w w:val="110"/>
        </w:rPr>
        <w:t>d</w:t>
      </w:r>
      <w:r>
        <w:rPr>
          <w:color w:val="231F20"/>
          <w:spacing w:val="7"/>
          <w:w w:val="110"/>
        </w:rPr>
        <w:t>a</w:t>
      </w:r>
      <w:r>
        <w:rPr>
          <w:color w:val="231F20"/>
          <w:spacing w:val="6"/>
          <w:w w:val="110"/>
        </w:rPr>
        <w:t>s</w:t>
      </w:r>
      <w:r>
        <w:rPr>
          <w:color w:val="231F20"/>
          <w:spacing w:val="8"/>
          <w:w w:val="110"/>
        </w:rPr>
        <w:t>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6"/>
        <w:rPr>
          <w:rFonts w:ascii="Tahoma" w:hAnsi="Tahoma" w:cs="Tahoma" w:eastAsia="Tahoma"/>
          <w:sz w:val="18"/>
          <w:szCs w:val="18"/>
        </w:rPr>
      </w:pPr>
    </w:p>
    <w:p>
      <w:pPr>
        <w:spacing w:before="0"/>
        <w:ind w:left="264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5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4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Generación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monetaria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residuos</w:t>
      </w:r>
      <w:r>
        <w:rPr>
          <w:rFonts w:ascii="Arial" w:hAnsi="Arial"/>
          <w:b/>
          <w:color w:val="231F20"/>
          <w:spacing w:val="-15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sólidos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en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Empresa</w:t>
      </w:r>
      <w:r>
        <w:rPr>
          <w:rFonts w:ascii="Arial" w:hAnsi="Arial"/>
          <w:b/>
          <w:color w:val="231F20"/>
          <w:spacing w:val="-14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Alvimar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20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3"/>
        <w:gridCol w:w="1646"/>
        <w:gridCol w:w="1296"/>
        <w:gridCol w:w="1997"/>
      </w:tblGrid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75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Componente</w:t>
            </w:r>
            <w:r>
              <w:rPr>
                <w:rFonts w:ascii="Arial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2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Precio</w:t>
            </w:r>
            <w:r>
              <w:rPr>
                <w:rFonts w:ascii="Arial"/>
                <w:b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Sol/</w:t>
            </w:r>
            <w:r>
              <w:rPr>
                <w:rFonts w:ascii="Arial"/>
                <w:b/>
                <w:color w:val="231F20"/>
                <w:spacing w:val="41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kg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10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Media</w:t>
            </w:r>
            <w:r>
              <w:rPr>
                <w:rFonts w:ascii="Arial" w:hAnsi="Arial"/>
                <w:b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kg/día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3"/>
              <w:ind w:left="881" w:right="638" w:hanging="242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Mensual</w:t>
            </w:r>
            <w:r>
              <w:rPr>
                <w:rFonts w:ascii="Arial"/>
                <w:b/>
                <w:color w:val="231F20"/>
                <w:w w:val="103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S/.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1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spacing w:val="3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Impreso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4.8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76.8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1"/>
                <w:w w:val="110"/>
                <w:sz w:val="17"/>
              </w:rPr>
              <w:t>Periódicos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4"/>
              <w:ind w:left="63" w:right="519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Revistas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y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folletos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(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w w:val="108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mixto)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18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10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blanco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2.4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spacing w:val="-2"/>
                <w:w w:val="105"/>
                <w:sz w:val="17"/>
              </w:rPr>
              <w:t>Verde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-4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Ambar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PET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17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38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1.67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17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33.4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Plástico</w:t>
            </w:r>
            <w:r>
              <w:rPr>
                <w:rFonts w:ascii="Tahoma" w:hAnsi="Tahoma"/>
                <w:color w:val="231F20"/>
                <w:spacing w:val="1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mixto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17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6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4"/>
                <w:w w:val="105"/>
                <w:sz w:val="17"/>
              </w:rPr>
              <w:t>T</w:t>
            </w:r>
            <w:r>
              <w:rPr>
                <w:rFonts w:ascii="Tahoma"/>
                <w:color w:val="231F20"/>
                <w:spacing w:val="-3"/>
                <w:w w:val="105"/>
                <w:sz w:val="17"/>
              </w:rPr>
              <w:t>etrapack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81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8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Latas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179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2"/>
                <w:sz w:val="17"/>
              </w:rPr>
              <w:t>TOT</w:t>
            </w:r>
            <w:r>
              <w:rPr>
                <w:rFonts w:ascii="Arial"/>
                <w:b/>
                <w:color w:val="231F20"/>
                <w:spacing w:val="-3"/>
                <w:sz w:val="17"/>
              </w:rPr>
              <w:t>AL</w:t>
            </w:r>
            <w:r>
              <w:rPr>
                <w:rFonts w:ascii="Arial"/>
                <w:sz w:val="17"/>
              </w:rPr>
            </w:r>
          </w:p>
        </w:tc>
        <w:tc>
          <w:tcPr>
            <w:tcW w:w="16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29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42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9.3</w:t>
            </w:r>
            <w:r>
              <w:rPr>
                <w:rFonts w:ascii="Arial"/>
                <w:sz w:val="17"/>
              </w:rPr>
            </w:r>
          </w:p>
        </w:tc>
        <w:tc>
          <w:tcPr>
            <w:tcW w:w="199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17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129.4</w:t>
            </w:r>
            <w:r>
              <w:rPr>
                <w:rFonts w:ascii="Arial"/>
                <w:sz w:val="17"/>
              </w:rPr>
            </w:r>
          </w:p>
        </w:tc>
      </w:tr>
    </w:tbl>
    <w:p>
      <w:pPr>
        <w:spacing w:line="240" w:lineRule="auto" w:before="1"/>
        <w:rPr>
          <w:rFonts w:ascii="Arial" w:hAnsi="Arial" w:cs="Arial" w:eastAsia="Arial"/>
          <w:b/>
          <w:bCs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pgSz w:w="11900" w:h="16840"/>
          <w:pgMar w:header="1466" w:footer="1170" w:top="1680" w:bottom="1360" w:left="0" w:right="1280"/>
        </w:sectPr>
      </w:pPr>
    </w:p>
    <w:p>
      <w:pPr>
        <w:pStyle w:val="BodyText"/>
        <w:spacing w:line="265" w:lineRule="auto" w:before="61"/>
        <w:ind w:left="1057" w:right="0"/>
        <w:jc w:val="both"/>
      </w:pPr>
      <w:r>
        <w:rPr>
          <w:color w:val="231F20"/>
          <w:spacing w:val="2"/>
          <w:w w:val="110"/>
        </w:rPr>
        <w:t>L</w:t>
      </w:r>
      <w:r>
        <w:rPr>
          <w:color w:val="231F20"/>
          <w:spacing w:val="3"/>
          <w:w w:val="110"/>
        </w:rPr>
        <w:t>a</w:t>
      </w:r>
      <w:r>
        <w:rPr>
          <w:color w:val="231F20"/>
          <w:w w:val="110"/>
        </w:rPr>
        <w:t> 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m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es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4"/>
          <w:w w:val="110"/>
        </w:rPr>
        <w:t>A</w:t>
      </w:r>
      <w:r>
        <w:rPr>
          <w:color w:val="231F20"/>
          <w:spacing w:val="5"/>
          <w:w w:val="110"/>
        </w:rPr>
        <w:t>lvimar</w:t>
      </w:r>
      <w:r>
        <w:rPr>
          <w:color w:val="231F20"/>
          <w:w w:val="110"/>
        </w:rPr>
        <w:t> </w:t>
      </w:r>
      <w:r>
        <w:rPr>
          <w:color w:val="231F20"/>
          <w:spacing w:val="4"/>
          <w:w w:val="110"/>
        </w:rPr>
        <w:t>ob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3"/>
          <w:w w:val="110"/>
        </w:rPr>
        <w:t>co</w:t>
      </w:r>
      <w:r>
        <w:rPr>
          <w:color w:val="231F20"/>
          <w:spacing w:val="4"/>
          <w:w w:val="110"/>
        </w:rPr>
        <w:t>m</w:t>
      </w:r>
      <w:r>
        <w:rPr>
          <w:color w:val="231F20"/>
          <w:spacing w:val="3"/>
          <w:w w:val="110"/>
        </w:rPr>
        <w:t>o</w:t>
      </w:r>
      <w:r>
        <w:rPr>
          <w:color w:val="231F20"/>
          <w:w w:val="110"/>
        </w:rPr>
        <w:t>  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es</w:t>
      </w:r>
      <w:r>
        <w:rPr>
          <w:color w:val="231F20"/>
          <w:spacing w:val="5"/>
          <w:w w:val="110"/>
        </w:rPr>
        <w:t>ul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do</w:t>
      </w:r>
      <w:r>
        <w:rPr>
          <w:color w:val="231F20"/>
          <w:spacing w:val="28"/>
          <w:w w:val="114"/>
        </w:rPr>
        <w:t> </w:t>
      </w: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-7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4"/>
          <w:w w:val="110"/>
        </w:rPr>
        <w:t>co</w:t>
      </w:r>
      <w:r>
        <w:rPr>
          <w:color w:val="231F20"/>
          <w:spacing w:val="5"/>
          <w:w w:val="110"/>
        </w:rPr>
        <w:t>m</w:t>
      </w:r>
      <w:r>
        <w:rPr>
          <w:color w:val="231F20"/>
          <w:spacing w:val="4"/>
          <w:w w:val="110"/>
        </w:rPr>
        <w:t>po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es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4"/>
          <w:w w:val="110"/>
        </w:rPr>
        <w:t>may</w:t>
      </w:r>
      <w:r>
        <w:rPr>
          <w:color w:val="231F20"/>
          <w:spacing w:val="3"/>
          <w:w w:val="110"/>
        </w:rPr>
        <w:t>o</w:t>
      </w:r>
      <w:r>
        <w:rPr>
          <w:color w:val="231F20"/>
          <w:spacing w:val="4"/>
          <w:w w:val="110"/>
        </w:rPr>
        <w:t>r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4"/>
          <w:w w:val="110"/>
        </w:rPr>
        <w:t>val</w:t>
      </w:r>
      <w:r>
        <w:rPr>
          <w:color w:val="231F20"/>
          <w:spacing w:val="3"/>
          <w:w w:val="110"/>
        </w:rPr>
        <w:t>o</w:t>
      </w:r>
      <w:r>
        <w:rPr>
          <w:color w:val="231F20"/>
          <w:spacing w:val="4"/>
          <w:w w:val="110"/>
        </w:rPr>
        <w:t>r</w:t>
      </w:r>
      <w:r>
        <w:rPr>
          <w:color w:val="231F20"/>
          <w:spacing w:val="-6"/>
          <w:w w:val="110"/>
        </w:rPr>
        <w:t> </w:t>
      </w:r>
      <w:r>
        <w:rPr>
          <w:color w:val="231F20"/>
          <w:spacing w:val="5"/>
          <w:w w:val="110"/>
        </w:rPr>
        <w:t>m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ari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32"/>
          <w:w w:val="114"/>
        </w:rPr>
        <w:t> </w:t>
      </w:r>
      <w:r>
        <w:rPr>
          <w:color w:val="231F20"/>
          <w:spacing w:val="3"/>
          <w:w w:val="110"/>
        </w:rPr>
        <w:t>so</w:t>
      </w:r>
      <w:r>
        <w:rPr>
          <w:color w:val="231F20"/>
          <w:spacing w:val="4"/>
          <w:w w:val="110"/>
        </w:rPr>
        <w:t>n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12"/>
          <w:w w:val="110"/>
        </w:rPr>
        <w:t> </w:t>
      </w:r>
      <w:r>
        <w:rPr>
          <w:color w:val="231F20"/>
          <w:spacing w:val="4"/>
          <w:w w:val="110"/>
        </w:rPr>
        <w:t>má</w:t>
      </w:r>
      <w:r>
        <w:rPr>
          <w:color w:val="231F20"/>
          <w:spacing w:val="3"/>
          <w:w w:val="110"/>
        </w:rPr>
        <w:t>s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5"/>
          <w:w w:val="110"/>
        </w:rPr>
        <w:t>u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ili</w:t>
      </w:r>
      <w:r>
        <w:rPr>
          <w:color w:val="231F20"/>
          <w:spacing w:val="4"/>
          <w:w w:val="110"/>
        </w:rPr>
        <w:t>z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dos</w:t>
      </w:r>
      <w:r>
        <w:rPr>
          <w:color w:val="231F20"/>
          <w:spacing w:val="12"/>
          <w:w w:val="110"/>
        </w:rPr>
        <w:t> </w:t>
      </w:r>
      <w:r>
        <w:rPr>
          <w:color w:val="231F20"/>
          <w:w w:val="110"/>
        </w:rPr>
        <w:t>y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3"/>
          <w:w w:val="110"/>
        </w:rPr>
        <w:t>po</w:t>
      </w:r>
      <w:r>
        <w:rPr>
          <w:color w:val="231F20"/>
          <w:spacing w:val="4"/>
          <w:w w:val="110"/>
        </w:rPr>
        <w:t>r</w:t>
      </w:r>
      <w:r>
        <w:rPr>
          <w:color w:val="231F20"/>
          <w:spacing w:val="12"/>
          <w:w w:val="110"/>
        </w:rPr>
        <w:t> </w:t>
      </w:r>
      <w:r>
        <w:rPr>
          <w:color w:val="231F20"/>
          <w:spacing w:val="3"/>
          <w:w w:val="110"/>
        </w:rPr>
        <w:t>e</w:t>
      </w:r>
      <w:r>
        <w:rPr>
          <w:color w:val="231F20"/>
          <w:spacing w:val="4"/>
          <w:w w:val="110"/>
        </w:rPr>
        <w:t>n</w:t>
      </w:r>
      <w:r>
        <w:rPr>
          <w:color w:val="231F20"/>
          <w:spacing w:val="3"/>
          <w:w w:val="110"/>
        </w:rPr>
        <w:t>de</w:t>
      </w:r>
      <w:r>
        <w:rPr>
          <w:color w:val="231F20"/>
          <w:spacing w:val="12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11"/>
          <w:w w:val="110"/>
        </w:rPr>
        <w:t> </w:t>
      </w:r>
      <w:r>
        <w:rPr>
          <w:color w:val="231F20"/>
          <w:spacing w:val="4"/>
          <w:w w:val="110"/>
        </w:rPr>
        <w:t>má</w:t>
      </w:r>
      <w:r>
        <w:rPr>
          <w:color w:val="231F20"/>
          <w:spacing w:val="3"/>
          <w:w w:val="110"/>
        </w:rPr>
        <w:t>s</w:t>
      </w:r>
      <w:r>
        <w:rPr>
          <w:color w:val="231F20"/>
          <w:spacing w:val="12"/>
          <w:w w:val="110"/>
        </w:rPr>
        <w:t> </w:t>
      </w:r>
      <w:r>
        <w:rPr>
          <w:color w:val="231F20"/>
          <w:spacing w:val="3"/>
          <w:w w:val="110"/>
        </w:rPr>
        <w:t>des</w:t>
      </w:r>
      <w:r>
        <w:rPr>
          <w:color w:val="231F20"/>
          <w:spacing w:val="4"/>
          <w:w w:val="110"/>
        </w:rPr>
        <w:t>-</w:t>
      </w:r>
      <w:r>
        <w:rPr>
          <w:color w:val="231F20"/>
          <w:spacing w:val="29"/>
          <w:w w:val="91"/>
        </w:rPr>
        <w:t> 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v</w:t>
      </w:r>
      <w:r>
        <w:rPr>
          <w:color w:val="231F20"/>
          <w:spacing w:val="4"/>
          <w:w w:val="110"/>
        </w:rPr>
        <w:t>ec</w:t>
      </w:r>
      <w:r>
        <w:rPr>
          <w:color w:val="231F20"/>
          <w:spacing w:val="5"/>
          <w:w w:val="110"/>
        </w:rPr>
        <w:t>ha</w:t>
      </w:r>
      <w:r>
        <w:rPr>
          <w:color w:val="231F20"/>
          <w:spacing w:val="4"/>
          <w:w w:val="110"/>
        </w:rPr>
        <w:t>dos</w:t>
      </w:r>
      <w:r>
        <w:rPr>
          <w:color w:val="231F20"/>
          <w:spacing w:val="5"/>
          <w:w w:val="110"/>
        </w:rPr>
        <w:t>.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-2"/>
          <w:w w:val="110"/>
        </w:rPr>
        <w:t>T</w:t>
      </w:r>
      <w:r>
        <w:rPr>
          <w:color w:val="231F20"/>
          <w:spacing w:val="-1"/>
          <w:w w:val="110"/>
        </w:rPr>
        <w:t>an</w:t>
      </w:r>
      <w:r>
        <w:rPr>
          <w:color w:val="231F20"/>
          <w:spacing w:val="-2"/>
          <w:w w:val="110"/>
        </w:rPr>
        <w:t>t</w:t>
      </w:r>
      <w:r>
        <w:rPr>
          <w:color w:val="231F20"/>
          <w:spacing w:val="-1"/>
          <w:w w:val="110"/>
        </w:rPr>
        <w:t>o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lá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co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3"/>
          <w:w w:val="110"/>
        </w:rPr>
        <w:t>co</w:t>
      </w:r>
      <w:r>
        <w:rPr>
          <w:color w:val="231F20"/>
          <w:spacing w:val="4"/>
          <w:w w:val="110"/>
        </w:rPr>
        <w:t>m</w:t>
      </w:r>
      <w:r>
        <w:rPr>
          <w:color w:val="231F20"/>
          <w:spacing w:val="3"/>
          <w:w w:val="110"/>
        </w:rPr>
        <w:t>o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20"/>
          <w:w w:val="110"/>
        </w:rPr>
        <w:t> </w:t>
      </w:r>
      <w:r>
        <w:rPr>
          <w:color w:val="231F20"/>
          <w:spacing w:val="3"/>
          <w:w w:val="110"/>
        </w:rPr>
        <w:t>p</w:t>
      </w:r>
      <w:r>
        <w:rPr>
          <w:color w:val="231F20"/>
          <w:spacing w:val="4"/>
          <w:w w:val="110"/>
        </w:rPr>
        <w:t>a</w:t>
      </w:r>
      <w:r>
        <w:rPr>
          <w:color w:val="231F20"/>
          <w:spacing w:val="3"/>
          <w:w w:val="110"/>
        </w:rPr>
        <w:t>pe</w:t>
      </w:r>
      <w:r>
        <w:rPr>
          <w:color w:val="231F20"/>
          <w:spacing w:val="4"/>
          <w:w w:val="110"/>
        </w:rPr>
        <w:t>l</w:t>
      </w:r>
      <w:r>
        <w:rPr/>
      </w:r>
    </w:p>
    <w:p>
      <w:pPr>
        <w:pStyle w:val="BodyText"/>
        <w:spacing w:line="265" w:lineRule="auto" w:before="61"/>
        <w:ind w:left="291" w:right="102"/>
        <w:jc w:val="both"/>
      </w:pPr>
      <w:r>
        <w:rPr>
          <w:w w:val="110"/>
        </w:rPr>
        <w:br w:type="column"/>
      </w:r>
      <w:r>
        <w:rPr>
          <w:color w:val="231F20"/>
          <w:spacing w:val="3"/>
          <w:w w:val="110"/>
        </w:rPr>
        <w:t>oc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p</w:t>
      </w:r>
      <w:r>
        <w:rPr>
          <w:color w:val="231F20"/>
          <w:spacing w:val="4"/>
          <w:w w:val="110"/>
        </w:rPr>
        <w:t>an</w:t>
      </w:r>
      <w:r>
        <w:rPr>
          <w:color w:val="231F20"/>
          <w:spacing w:val="54"/>
          <w:w w:val="110"/>
        </w:rPr>
        <w:t> </w:t>
      </w:r>
      <w:r>
        <w:rPr>
          <w:color w:val="231F20"/>
          <w:spacing w:val="3"/>
          <w:w w:val="110"/>
        </w:rPr>
        <w:t>un</w:t>
      </w:r>
      <w:r>
        <w:rPr>
          <w:color w:val="231F20"/>
          <w:spacing w:val="55"/>
          <w:w w:val="110"/>
        </w:rPr>
        <w:t> </w:t>
      </w:r>
      <w:r>
        <w:rPr>
          <w:color w:val="231F20"/>
          <w:spacing w:val="4"/>
          <w:w w:val="110"/>
        </w:rPr>
        <w:t>lu</w:t>
      </w:r>
      <w:r>
        <w:rPr>
          <w:color w:val="231F20"/>
          <w:spacing w:val="3"/>
          <w:w w:val="110"/>
        </w:rPr>
        <w:t>g</w:t>
      </w:r>
      <w:r>
        <w:rPr>
          <w:color w:val="231F20"/>
          <w:spacing w:val="4"/>
          <w:w w:val="110"/>
        </w:rPr>
        <w:t>ar</w:t>
      </w:r>
      <w:r>
        <w:rPr>
          <w:color w:val="231F20"/>
          <w:spacing w:val="54"/>
          <w:w w:val="110"/>
        </w:rPr>
        <w:t> </w:t>
      </w:r>
      <w:r>
        <w:rPr>
          <w:color w:val="231F20"/>
          <w:spacing w:val="4"/>
          <w:w w:val="110"/>
        </w:rPr>
        <w:t>co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4"/>
          <w:w w:val="110"/>
        </w:rPr>
        <w:t>s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de</w:t>
      </w:r>
      <w:r>
        <w:rPr>
          <w:color w:val="231F20"/>
          <w:spacing w:val="5"/>
          <w:w w:val="110"/>
        </w:rPr>
        <w:t>ra</w:t>
      </w:r>
      <w:r>
        <w:rPr>
          <w:color w:val="231F20"/>
          <w:spacing w:val="4"/>
          <w:w w:val="110"/>
        </w:rPr>
        <w:t>b</w:t>
      </w:r>
      <w:r>
        <w:rPr>
          <w:color w:val="231F20"/>
          <w:spacing w:val="5"/>
          <w:w w:val="110"/>
        </w:rPr>
        <w:t>l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5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n</w:t>
      </w:r>
      <w:r>
        <w:rPr>
          <w:color w:val="231F20"/>
          <w:spacing w:val="54"/>
          <w:w w:val="110"/>
        </w:rPr>
        <w:t> 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3"/>
          <w:w w:val="110"/>
        </w:rPr>
        <w:t>os</w:t>
      </w:r>
      <w:r>
        <w:rPr>
          <w:color w:val="231F20"/>
          <w:spacing w:val="55"/>
          <w:w w:val="110"/>
        </w:rPr>
        <w:t> 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ec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os</w:t>
      </w:r>
      <w:r>
        <w:rPr>
          <w:color w:val="231F20"/>
          <w:spacing w:val="26"/>
          <w:w w:val="118"/>
        </w:rPr>
        <w:t> </w:t>
      </w:r>
      <w:r>
        <w:rPr>
          <w:color w:val="231F20"/>
          <w:spacing w:val="3"/>
          <w:w w:val="110"/>
        </w:rPr>
        <w:t>de</w:t>
      </w:r>
      <w:r>
        <w:rPr>
          <w:color w:val="231F20"/>
          <w:spacing w:val="4"/>
          <w:w w:val="110"/>
        </w:rPr>
        <w:t>l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5"/>
          <w:w w:val="110"/>
        </w:rPr>
        <w:t>m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do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ual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2"/>
          <w:w w:val="110"/>
        </w:rPr>
        <w:t>de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es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d</w:t>
      </w:r>
      <w:r>
        <w:rPr>
          <w:color w:val="231F20"/>
          <w:spacing w:val="5"/>
          <w:w w:val="110"/>
        </w:rPr>
        <w:t>u</w:t>
      </w:r>
      <w:r>
        <w:rPr>
          <w:color w:val="231F20"/>
          <w:spacing w:val="4"/>
          <w:w w:val="110"/>
        </w:rPr>
        <w:t>os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4"/>
          <w:w w:val="110"/>
        </w:rPr>
        <w:t>só</w:t>
      </w:r>
      <w:r>
        <w:rPr>
          <w:color w:val="231F20"/>
          <w:spacing w:val="5"/>
          <w:w w:val="110"/>
        </w:rPr>
        <w:t>li</w:t>
      </w:r>
      <w:r>
        <w:rPr>
          <w:color w:val="231F20"/>
          <w:spacing w:val="4"/>
          <w:w w:val="110"/>
        </w:rPr>
        <w:t>dos</w:t>
      </w:r>
      <w:r>
        <w:rPr>
          <w:color w:val="231F20"/>
          <w:spacing w:val="5"/>
          <w:w w:val="110"/>
        </w:rPr>
        <w:t>,</w:t>
      </w:r>
      <w:r>
        <w:rPr>
          <w:color w:val="231F20"/>
          <w:spacing w:val="21"/>
          <w:w w:val="110"/>
        </w:rPr>
        <w:t> </w:t>
      </w:r>
      <w:r>
        <w:rPr>
          <w:color w:val="231F20"/>
          <w:spacing w:val="3"/>
          <w:w w:val="110"/>
        </w:rPr>
        <w:t>po</w:t>
      </w:r>
      <w:r>
        <w:rPr>
          <w:color w:val="231F20"/>
          <w:spacing w:val="4"/>
          <w:w w:val="110"/>
        </w:rPr>
        <w:t>r</w:t>
      </w:r>
      <w:r>
        <w:rPr>
          <w:color w:val="231F20"/>
          <w:spacing w:val="22"/>
          <w:w w:val="110"/>
        </w:rPr>
        <w:t> 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2"/>
          <w:w w:val="110"/>
        </w:rPr>
        <w:t>o</w:t>
      </w:r>
      <w:r>
        <w:rPr>
          <w:color w:val="231F20"/>
          <w:spacing w:val="25"/>
          <w:w w:val="114"/>
        </w:rPr>
        <w:t> </w:t>
      </w:r>
      <w:r>
        <w:rPr>
          <w:color w:val="231F20"/>
          <w:spacing w:val="3"/>
          <w:w w:val="110"/>
        </w:rPr>
        <w:t>q</w:t>
      </w:r>
      <w:r>
        <w:rPr>
          <w:color w:val="231F20"/>
          <w:spacing w:val="4"/>
          <w:w w:val="110"/>
        </w:rPr>
        <w:t>u</w:t>
      </w:r>
      <w:r>
        <w:rPr>
          <w:color w:val="231F20"/>
          <w:spacing w:val="3"/>
          <w:w w:val="110"/>
        </w:rPr>
        <w:t>e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es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ec</w:t>
      </w:r>
      <w:r>
        <w:rPr>
          <w:color w:val="231F20"/>
          <w:spacing w:val="5"/>
          <w:w w:val="110"/>
        </w:rPr>
        <w:t>i</w:t>
      </w:r>
      <w:r>
        <w:rPr>
          <w:color w:val="231F20"/>
          <w:spacing w:val="4"/>
          <w:w w:val="110"/>
        </w:rPr>
        <w:t>so</w:t>
      </w:r>
      <w:r>
        <w:rPr>
          <w:color w:val="231F20"/>
          <w:w w:val="110"/>
        </w:rPr>
        <w:t> </w:t>
      </w:r>
      <w:r>
        <w:rPr>
          <w:color w:val="231F20"/>
          <w:spacing w:val="2"/>
          <w:w w:val="110"/>
        </w:rPr>
        <w:t>e</w:t>
      </w:r>
      <w:r>
        <w:rPr>
          <w:color w:val="231F20"/>
          <w:spacing w:val="3"/>
          <w:w w:val="110"/>
        </w:rPr>
        <w:t>l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5"/>
          <w:w w:val="110"/>
        </w:rPr>
        <w:t>man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6"/>
          <w:w w:val="110"/>
        </w:rPr>
        <w:t>j</w:t>
      </w:r>
      <w:r>
        <w:rPr>
          <w:color w:val="231F20"/>
          <w:spacing w:val="4"/>
          <w:w w:val="110"/>
        </w:rPr>
        <w:t>o</w:t>
      </w:r>
      <w:r>
        <w:rPr>
          <w:color w:val="231F20"/>
          <w:w w:val="110"/>
        </w:rPr>
        <w:t> </w:t>
      </w:r>
      <w:r>
        <w:rPr>
          <w:color w:val="231F20"/>
          <w:spacing w:val="4"/>
          <w:w w:val="110"/>
        </w:rPr>
        <w:t>se</w:t>
      </w:r>
      <w:r>
        <w:rPr>
          <w:color w:val="231F20"/>
          <w:spacing w:val="5"/>
          <w:w w:val="110"/>
        </w:rPr>
        <w:t>l</w:t>
      </w:r>
      <w:r>
        <w:rPr>
          <w:color w:val="231F20"/>
          <w:spacing w:val="4"/>
          <w:w w:val="110"/>
        </w:rPr>
        <w:t>ec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5"/>
          <w:w w:val="110"/>
        </w:rPr>
        <w:t>iv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1"/>
          <w:w w:val="110"/>
        </w:rPr>
        <w:t> </w:t>
      </w:r>
      <w:r>
        <w:rPr>
          <w:color w:val="231F20"/>
          <w:w w:val="110"/>
        </w:rPr>
        <w:t>y </w:t>
      </w:r>
      <w:r>
        <w:rPr>
          <w:color w:val="231F20"/>
          <w:spacing w:val="2"/>
          <w:w w:val="110"/>
        </w:rPr>
        <w:t>s</w:t>
      </w:r>
      <w:r>
        <w:rPr>
          <w:color w:val="231F20"/>
          <w:spacing w:val="3"/>
          <w:w w:val="110"/>
        </w:rPr>
        <w:t>u</w:t>
      </w:r>
      <w:r>
        <w:rPr>
          <w:color w:val="231F20"/>
          <w:spacing w:val="1"/>
          <w:w w:val="110"/>
        </w:rPr>
        <w:t> </w:t>
      </w:r>
      <w:r>
        <w:rPr>
          <w:color w:val="231F20"/>
          <w:spacing w:val="5"/>
          <w:w w:val="110"/>
        </w:rPr>
        <w:t>a</w:t>
      </w:r>
      <w:r>
        <w:rPr>
          <w:color w:val="231F20"/>
          <w:spacing w:val="4"/>
          <w:w w:val="110"/>
        </w:rPr>
        <w:t>p</w:t>
      </w:r>
      <w:r>
        <w:rPr>
          <w:color w:val="231F20"/>
          <w:spacing w:val="5"/>
          <w:w w:val="110"/>
        </w:rPr>
        <w:t>r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v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6"/>
          <w:w w:val="110"/>
        </w:rPr>
        <w:t>-</w:t>
      </w:r>
      <w:r>
        <w:rPr>
          <w:color w:val="231F20"/>
          <w:spacing w:val="25"/>
          <w:w w:val="91"/>
        </w:rPr>
        <w:t> </w:t>
      </w:r>
      <w:r>
        <w:rPr>
          <w:color w:val="231F20"/>
          <w:spacing w:val="4"/>
          <w:w w:val="110"/>
        </w:rPr>
        <w:t>c</w:t>
      </w:r>
      <w:r>
        <w:rPr>
          <w:color w:val="231F20"/>
          <w:spacing w:val="5"/>
          <w:w w:val="110"/>
        </w:rPr>
        <w:t>hami</w:t>
      </w:r>
      <w:r>
        <w:rPr>
          <w:color w:val="231F20"/>
          <w:spacing w:val="4"/>
          <w:w w:val="110"/>
        </w:rPr>
        <w:t>e</w:t>
      </w:r>
      <w:r>
        <w:rPr>
          <w:color w:val="231F20"/>
          <w:spacing w:val="5"/>
          <w:w w:val="110"/>
        </w:rPr>
        <w:t>n</w:t>
      </w:r>
      <w:r>
        <w:rPr>
          <w:color w:val="231F20"/>
          <w:spacing w:val="6"/>
          <w:w w:val="110"/>
        </w:rPr>
        <w:t>t</w:t>
      </w:r>
      <w:r>
        <w:rPr>
          <w:color w:val="231F20"/>
          <w:spacing w:val="4"/>
          <w:w w:val="110"/>
        </w:rPr>
        <w:t>o</w:t>
      </w:r>
      <w:r>
        <w:rPr>
          <w:color w:val="231F20"/>
          <w:spacing w:val="5"/>
          <w:w w:val="110"/>
        </w:rPr>
        <w:t>.</w:t>
      </w:r>
      <w:r>
        <w:rPr/>
      </w:r>
    </w:p>
    <w:p>
      <w:pPr>
        <w:spacing w:after="0" w:line="265" w:lineRule="auto"/>
        <w:jc w:val="both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11"/>
        <w:rPr>
          <w:rFonts w:ascii="Tahoma" w:hAnsi="Tahoma" w:cs="Tahoma" w:eastAsia="Tahoma"/>
          <w:sz w:val="22"/>
          <w:szCs w:val="22"/>
        </w:rPr>
      </w:pPr>
    </w:p>
    <w:p>
      <w:pPr>
        <w:spacing w:before="84"/>
        <w:ind w:left="264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0pt;margin-top:-12.610629pt;width:25.9pt;height:45.65pt;mso-position-horizontal-relative:page;mso-position-vertical-relative:paragraph;z-index:1576" coordorigin="0,-252" coordsize="518,913">
            <v:shape style="position:absolute;left:0;top:-252;width:518;height:913" coordorigin="0,-252" coordsize="518,913" path="m0,-252l0,660,407,660,472,658,516,610,517,-142,517,-179,503,-239,438,-252,0,-252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5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Generación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monetaria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por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residuos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sólidos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en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Empresa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Cidelsa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208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3"/>
        <w:gridCol w:w="1495"/>
        <w:gridCol w:w="1562"/>
        <w:gridCol w:w="1801"/>
      </w:tblGrid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68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Componentes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3"/>
              <w:ind w:left="479" w:right="472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Precio</w:t>
            </w:r>
            <w:r>
              <w:rPr>
                <w:rFonts w:ascii="Arial"/>
                <w:b/>
                <w:color w:val="231F20"/>
                <w:w w:val="103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S/.  kg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23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Media</w:t>
            </w:r>
            <w:r>
              <w:rPr>
                <w:rFonts w:ascii="Arial" w:hAnsi="Arial"/>
                <w:b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Arial" w:hAnsi="Arial"/>
                <w:b/>
                <w:color w:val="231F20"/>
                <w:w w:val="105"/>
                <w:sz w:val="17"/>
              </w:rPr>
              <w:t>kg/día</w:t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3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Mensual</w:t>
            </w:r>
            <w:r>
              <w:rPr>
                <w:rFonts w:ascii="Arial"/>
                <w:b/>
                <w:color w:val="231F20"/>
                <w:spacing w:val="40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S/.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1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spacing w:val="3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Impreso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11.4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182.7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1"/>
                <w:w w:val="110"/>
                <w:sz w:val="17"/>
              </w:rPr>
              <w:t>Periódicos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4"/>
              <w:ind w:left="63" w:right="469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Revistas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y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folletos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(</w:t>
            </w:r>
            <w:r>
              <w:rPr>
                <w:rFonts w:ascii="Tahoma"/>
                <w:color w:val="231F20"/>
                <w:spacing w:val="-8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w w:val="108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mixto)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1.1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Cartón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4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24.0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10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blanco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5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6.3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-6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spacing w:val="-2"/>
                <w:w w:val="105"/>
                <w:sz w:val="17"/>
              </w:rPr>
              <w:t>Verde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-4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Ambar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PET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63.3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Plástico</w:t>
            </w:r>
            <w:r>
              <w:rPr>
                <w:rFonts w:ascii="Tahoma" w:hAnsi="Tahoma"/>
                <w:color w:val="231F20"/>
                <w:spacing w:val="1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mixto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8.7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4"/>
                <w:w w:val="105"/>
                <w:sz w:val="17"/>
              </w:rPr>
              <w:t>T</w:t>
            </w:r>
            <w:r>
              <w:rPr>
                <w:rFonts w:ascii="Tahoma"/>
                <w:color w:val="231F20"/>
                <w:spacing w:val="-3"/>
                <w:w w:val="105"/>
                <w:sz w:val="17"/>
              </w:rPr>
              <w:t>etrapack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0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0.0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Latas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6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17.3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87" w:hRule="exact"/>
        </w:trPr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left="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2"/>
                <w:sz w:val="17"/>
              </w:rPr>
              <w:t>TOT</w:t>
            </w:r>
            <w:r>
              <w:rPr>
                <w:rFonts w:ascii="Arial"/>
                <w:b/>
                <w:color w:val="231F20"/>
                <w:spacing w:val="-3"/>
                <w:sz w:val="17"/>
              </w:rPr>
              <w:t>AL</w:t>
            </w:r>
            <w:r>
              <w:rPr>
                <w:rFonts w:ascii="Arial"/>
                <w:sz w:val="17"/>
              </w:rPr>
            </w:r>
          </w:p>
        </w:tc>
        <w:tc>
          <w:tcPr>
            <w:tcW w:w="14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6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22.8</w:t>
            </w:r>
            <w:r>
              <w:rPr>
                <w:rFonts w:ascii="Arial"/>
                <w:sz w:val="17"/>
              </w:rPr>
            </w:r>
          </w:p>
        </w:tc>
        <w:tc>
          <w:tcPr>
            <w:tcW w:w="18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6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311.9</w:t>
            </w:r>
            <w:r>
              <w:rPr>
                <w:rFonts w:ascii="Arial"/>
                <w:sz w:val="17"/>
              </w:rPr>
            </w:r>
          </w:p>
        </w:tc>
      </w:tr>
    </w:tbl>
    <w:p>
      <w:pPr>
        <w:spacing w:line="240" w:lineRule="auto" w:before="8"/>
        <w:rPr>
          <w:rFonts w:ascii="Arial" w:hAnsi="Arial" w:cs="Arial" w:eastAsia="Arial"/>
          <w:b/>
          <w:bCs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00" w:h="16840"/>
          <w:pgMar w:top="1300" w:bottom="1360" w:left="0" w:right="1280"/>
        </w:sectPr>
      </w:pPr>
    </w:p>
    <w:p>
      <w:pPr>
        <w:pStyle w:val="BodyText"/>
        <w:spacing w:line="265" w:lineRule="auto" w:before="61"/>
        <w:ind w:left="1057" w:right="0"/>
        <w:jc w:val="left"/>
      </w:pPr>
      <w:r>
        <w:rPr>
          <w:color w:val="231F20"/>
          <w:w w:val="105"/>
        </w:rPr>
        <w:t>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estimación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monetaria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sólidos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empresa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Cidelsa,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demuestra</w:t>
      </w:r>
      <w:r>
        <w:rPr>
          <w:color w:val="231F20"/>
          <w:spacing w:val="4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tiene</w:t>
      </w:r>
      <w:r>
        <w:rPr/>
      </w:r>
    </w:p>
    <w:p>
      <w:pPr>
        <w:pStyle w:val="BodyText"/>
        <w:spacing w:line="265" w:lineRule="auto" w:before="61"/>
        <w:ind w:left="292" w:right="0"/>
        <w:jc w:val="left"/>
      </w:pPr>
      <w:r>
        <w:rPr>
          <w:w w:val="105"/>
        </w:rPr>
        <w:br w:type="column"/>
      </w:r>
      <w:r>
        <w:rPr>
          <w:color w:val="231F20"/>
          <w:w w:val="105"/>
        </w:rPr>
        <w:t>posibilidad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ganancia,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esto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debe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presa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tiene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trabajadores.</w:t>
      </w:r>
      <w:r>
        <w:rPr/>
      </w:r>
    </w:p>
    <w:p>
      <w:pPr>
        <w:spacing w:after="0" w:line="265" w:lineRule="auto"/>
        <w:jc w:val="left"/>
        <w:sectPr>
          <w:type w:val="continuous"/>
          <w:pgSz w:w="11900" w:h="16840"/>
          <w:pgMar w:top="130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line="240" w:lineRule="auto" w:before="6"/>
        <w:rPr>
          <w:rFonts w:ascii="Tahoma" w:hAnsi="Tahoma" w:cs="Tahoma" w:eastAsia="Tahoma"/>
          <w:sz w:val="18"/>
          <w:szCs w:val="18"/>
        </w:rPr>
      </w:pPr>
    </w:p>
    <w:p>
      <w:pPr>
        <w:spacing w:before="0"/>
        <w:ind w:left="81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b/>
          <w:color w:val="231F20"/>
          <w:spacing w:val="-6"/>
          <w:w w:val="105"/>
          <w:sz w:val="17"/>
        </w:rPr>
        <w:t>Tabla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6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-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Generación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monetaria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de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residuos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sólidos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en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la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Empresa</w:t>
      </w:r>
      <w:r>
        <w:rPr>
          <w:rFonts w:ascii="Arial" w:hAnsi="Arial"/>
          <w:b/>
          <w:color w:val="231F20"/>
          <w:spacing w:val="-12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Minera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Chancadora</w:t>
      </w:r>
      <w:r>
        <w:rPr>
          <w:rFonts w:ascii="Arial" w:hAnsi="Arial"/>
          <w:b/>
          <w:color w:val="231F20"/>
          <w:spacing w:val="-13"/>
          <w:w w:val="105"/>
          <w:sz w:val="17"/>
        </w:rPr>
        <w:t> </w:t>
      </w:r>
      <w:r>
        <w:rPr>
          <w:rFonts w:ascii="Arial" w:hAnsi="Arial"/>
          <w:b/>
          <w:color w:val="231F20"/>
          <w:w w:val="105"/>
          <w:sz w:val="17"/>
        </w:rPr>
        <w:t>Centauro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3"/>
          <w:szCs w:val="3"/>
        </w:rPr>
      </w:pPr>
    </w:p>
    <w:tbl>
      <w:tblPr>
        <w:tblW w:w="0" w:type="auto"/>
        <w:jc w:val="left"/>
        <w:tblInd w:w="68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0"/>
        <w:gridCol w:w="1682"/>
        <w:gridCol w:w="1570"/>
        <w:gridCol w:w="2095"/>
      </w:tblGrid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9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Componente</w:t>
            </w:r>
            <w:r>
              <w:rPr>
                <w:rFonts w:ascii="Arial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exact" w:before="6"/>
              <w:ind w:left="568" w:right="56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z w:val="17"/>
              </w:rPr>
              <w:t>Precio</w:t>
            </w:r>
            <w:r>
              <w:rPr>
                <w:rFonts w:ascii="Arial"/>
                <w:b/>
                <w:color w:val="231F20"/>
                <w:w w:val="103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S/</w:t>
            </w:r>
            <w:r>
              <w:rPr>
                <w:rFonts w:ascii="Arial"/>
                <w:b/>
                <w:color w:val="231F20"/>
                <w:spacing w:val="49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kg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33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Media</w:t>
            </w:r>
            <w:r>
              <w:rPr>
                <w:rFonts w:ascii="Arial"/>
                <w:b/>
                <w:color w:val="231F20"/>
                <w:spacing w:val="5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(kg)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60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Mensual</w:t>
            </w:r>
            <w:r>
              <w:rPr>
                <w:rFonts w:ascii="Arial"/>
                <w:b/>
                <w:color w:val="231F20"/>
                <w:spacing w:val="-10"/>
                <w:w w:val="105"/>
                <w:sz w:val="17"/>
              </w:rPr>
              <w:t> </w:t>
            </w:r>
            <w:r>
              <w:rPr>
                <w:rFonts w:ascii="Arial"/>
                <w:b/>
                <w:color w:val="231F20"/>
                <w:w w:val="105"/>
                <w:sz w:val="17"/>
              </w:rPr>
              <w:t>S/.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pacing w:val="-1"/>
                <w:w w:val="105"/>
                <w:sz w:val="17"/>
              </w:rPr>
              <w:t>Papel</w:t>
            </w:r>
            <w:r>
              <w:rPr>
                <w:rFonts w:ascii="Tahoma"/>
                <w:color w:val="231F20"/>
                <w:spacing w:val="3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Impreso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10.8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172.8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spacing w:val="-1"/>
                <w:w w:val="110"/>
                <w:sz w:val="17"/>
              </w:rPr>
              <w:t>Periódicos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2.9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11.6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Revistas</w:t>
            </w:r>
            <w:r>
              <w:rPr>
                <w:rFonts w:ascii="Tahoma"/>
                <w:color w:val="231F20"/>
                <w:spacing w:val="-12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y</w:t>
            </w:r>
            <w:r>
              <w:rPr>
                <w:rFonts w:ascii="Tahoma"/>
                <w:color w:val="231F20"/>
                <w:spacing w:val="-12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folletos </w:t>
            </w:r>
            <w:r>
              <w:rPr>
                <w:rFonts w:ascii="Tahoma"/>
                <w:color w:val="231F20"/>
                <w:spacing w:val="23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(papel</w:t>
            </w:r>
            <w:r>
              <w:rPr>
                <w:rFonts w:ascii="Tahoma"/>
                <w:color w:val="231F20"/>
                <w:spacing w:val="-12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mixto)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16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Cartón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0.3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3.7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22.2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Vidrio</w:t>
            </w:r>
            <w:r>
              <w:rPr>
                <w:rFonts w:ascii="Tahoma"/>
                <w:color w:val="231F20"/>
                <w:spacing w:val="10"/>
                <w:w w:val="105"/>
                <w:sz w:val="17"/>
              </w:rPr>
              <w:t> </w:t>
            </w:r>
            <w:r>
              <w:rPr>
                <w:rFonts w:ascii="Tahoma"/>
                <w:color w:val="231F20"/>
                <w:w w:val="105"/>
                <w:sz w:val="17"/>
              </w:rPr>
              <w:t>blanco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0.15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0.6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1.8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10"/>
                <w:sz w:val="17"/>
              </w:rPr>
              <w:t>PET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2.7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54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 w:hAnsi="Tahoma"/>
                <w:color w:val="231F20"/>
                <w:w w:val="105"/>
                <w:sz w:val="17"/>
              </w:rPr>
              <w:t>Plástico</w:t>
            </w:r>
            <w:r>
              <w:rPr>
                <w:rFonts w:ascii="Tahoma" w:hAnsi="Tahoma"/>
                <w:color w:val="231F20"/>
                <w:spacing w:val="1"/>
                <w:w w:val="105"/>
                <w:sz w:val="17"/>
              </w:rPr>
              <w:t> </w:t>
            </w:r>
            <w:r>
              <w:rPr>
                <w:rFonts w:ascii="Tahoma" w:hAnsi="Tahoma"/>
                <w:color w:val="231F20"/>
                <w:w w:val="105"/>
                <w:sz w:val="17"/>
              </w:rPr>
              <w:t>mixto</w:t>
            </w:r>
            <w:r>
              <w:rPr>
                <w:rFonts w:ascii="Tahoma" w:hAns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1</w:t>
            </w:r>
            <w:r>
              <w:rPr>
                <w:rFonts w:ascii="Arial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0.4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8</w:t>
            </w:r>
            <w:r>
              <w:rPr>
                <w:rFonts w:ascii="Tahoma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left="63" w:right="0"/>
              <w:jc w:val="left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Latas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w w:val="105"/>
                <w:sz w:val="17"/>
              </w:rPr>
              <w:t>2</w:t>
            </w:r>
            <w:r>
              <w:rPr>
                <w:rFonts w:ascii="Tahoma"/>
                <w:sz w:val="17"/>
              </w:rPr>
            </w:r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87"/>
              <w:ind w:right="0"/>
              <w:jc w:val="center"/>
              <w:rPr>
                <w:rFonts w:ascii="Tahoma" w:hAnsi="Tahoma" w:cs="Tahoma" w:eastAsia="Tahoma"/>
                <w:sz w:val="17"/>
                <w:szCs w:val="17"/>
              </w:rPr>
            </w:pPr>
            <w:r>
              <w:rPr>
                <w:rFonts w:ascii="Tahoma"/>
                <w:color w:val="231F20"/>
                <w:sz w:val="17"/>
              </w:rPr>
              <w:t>0.1</w:t>
            </w:r>
            <w:r>
              <w:rPr>
                <w:rFonts w:ascii="Tahoma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color w:val="231F20"/>
                <w:sz w:val="17"/>
              </w:rPr>
              <w:t>4</w:t>
            </w:r>
            <w:r>
              <w:rPr>
                <w:rFonts w:ascii="Arial"/>
                <w:sz w:val="17"/>
              </w:rPr>
            </w:r>
          </w:p>
        </w:tc>
      </w:tr>
      <w:tr>
        <w:trPr>
          <w:trHeight w:val="392" w:hRule="exact"/>
        </w:trPr>
        <w:tc>
          <w:tcPr>
            <w:tcW w:w="29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left="6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spacing w:val="-2"/>
                <w:sz w:val="17"/>
              </w:rPr>
              <w:t>TOT</w:t>
            </w:r>
            <w:r>
              <w:rPr>
                <w:rFonts w:ascii="Arial"/>
                <w:b/>
                <w:color w:val="231F20"/>
                <w:spacing w:val="-3"/>
                <w:sz w:val="17"/>
              </w:rPr>
              <w:t>AL</w:t>
            </w:r>
            <w:r>
              <w:rPr>
                <w:rFonts w:ascii="Arial"/>
                <w:sz w:val="17"/>
              </w:rPr>
            </w:r>
          </w:p>
        </w:tc>
        <w:tc>
          <w:tcPr>
            <w:tcW w:w="168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/>
          </w:p>
        </w:tc>
        <w:tc>
          <w:tcPr>
            <w:tcW w:w="157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23.2</w:t>
            </w:r>
            <w:r>
              <w:rPr>
                <w:rFonts w:ascii="Arial"/>
                <w:sz w:val="17"/>
              </w:rPr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240" w:lineRule="auto" w:before="98"/>
              <w:ind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/>
                <w:b/>
                <w:color w:val="231F20"/>
                <w:w w:val="105"/>
                <w:sz w:val="17"/>
              </w:rPr>
              <w:t>290.4</w:t>
            </w:r>
            <w:r>
              <w:rPr>
                <w:rFonts w:ascii="Arial"/>
                <w:sz w:val="17"/>
              </w:rPr>
            </w:r>
          </w:p>
        </w:tc>
      </w:tr>
    </w:tbl>
    <w:p>
      <w:pPr>
        <w:spacing w:line="240" w:lineRule="auto" w:before="0"/>
        <w:rPr>
          <w:rFonts w:ascii="Arial" w:hAnsi="Arial" w:cs="Arial" w:eastAsia="Arial"/>
          <w:b/>
          <w:bCs/>
          <w:sz w:val="28"/>
          <w:szCs w:val="28"/>
        </w:rPr>
      </w:pPr>
    </w:p>
    <w:p>
      <w:pPr>
        <w:spacing w:after="0" w:line="240" w:lineRule="auto"/>
        <w:rPr>
          <w:rFonts w:ascii="Arial" w:hAnsi="Arial" w:cs="Arial" w:eastAsia="Arial"/>
          <w:sz w:val="28"/>
          <w:szCs w:val="28"/>
        </w:rPr>
        <w:sectPr>
          <w:pgSz w:w="11900" w:h="16840"/>
          <w:pgMar w:header="1466" w:footer="1166" w:top="1680" w:bottom="1360" w:left="1280" w:right="0"/>
        </w:sectPr>
      </w:pPr>
    </w:p>
    <w:p>
      <w:pPr>
        <w:pStyle w:val="BodyText"/>
        <w:spacing w:line="265" w:lineRule="auto" w:before="61"/>
        <w:ind w:right="0"/>
        <w:jc w:val="both"/>
      </w:pPr>
      <w:r>
        <w:rPr>
          <w:color w:val="231F20"/>
          <w:w w:val="105"/>
        </w:rPr>
        <w:t>Con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respecto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presa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minera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Chancadora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Centauro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34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3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similitud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ganancias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empresa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Cidelsa,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pues</w:t>
      </w:r>
      <w:r>
        <w:rPr>
          <w:color w:val="231F20"/>
          <w:w w:val="108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número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personal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semejante.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ud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ac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zac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ón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nos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ha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1"/>
          <w:w w:val="105"/>
        </w:rPr>
        <w:t>pe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iti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de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r-</w:t>
      </w:r>
      <w:r>
        <w:rPr>
          <w:color w:val="231F20"/>
          <w:spacing w:val="28"/>
          <w:w w:val="88"/>
        </w:rPr>
        <w:t> </w:t>
      </w:r>
      <w:r>
        <w:rPr>
          <w:color w:val="231F20"/>
          <w:spacing w:val="-1"/>
          <w:w w:val="105"/>
        </w:rPr>
        <w:t>m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po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enc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mone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duos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1"/>
          <w:w w:val="105"/>
        </w:rPr>
        <w:t>só</w:t>
      </w:r>
      <w:r>
        <w:rPr>
          <w:color w:val="231F20"/>
          <w:spacing w:val="-2"/>
          <w:w w:val="105"/>
        </w:rPr>
        <w:t>li</w:t>
      </w:r>
      <w:r>
        <w:rPr>
          <w:color w:val="231F20"/>
          <w:spacing w:val="-1"/>
          <w:w w:val="105"/>
        </w:rPr>
        <w:t>dos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29"/>
          <w:w w:val="92"/>
        </w:rPr>
        <w:t> </w:t>
      </w:r>
      <w:r>
        <w:rPr>
          <w:color w:val="231F20"/>
          <w:spacing w:val="-1"/>
          <w:w w:val="105"/>
        </w:rPr>
        <w:t>po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cua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ti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mensua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men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as</w:t>
      </w:r>
      <w:r>
        <w:rPr>
          <w:color w:val="231F20"/>
          <w:spacing w:val="30"/>
          <w:w w:val="114"/>
        </w:rPr>
        <w:t> </w:t>
      </w:r>
      <w:r>
        <w:rPr>
          <w:color w:val="231F20"/>
          <w:spacing w:val="-2"/>
          <w:w w:val="105"/>
        </w:rPr>
        <w:t>tr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emp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esas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pueden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es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1"/>
          <w:w w:val="105"/>
        </w:rPr>
        <w:t>despe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ando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28"/>
          <w:w w:val="101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/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733</w:t>
      </w:r>
      <w:r>
        <w:rPr>
          <w:color w:val="231F20"/>
          <w:spacing w:val="-2"/>
          <w:w w:val="105"/>
        </w:rPr>
        <w:t>.</w:t>
      </w:r>
      <w:r>
        <w:rPr>
          <w:color w:val="231F20"/>
          <w:spacing w:val="-1"/>
          <w:w w:val="105"/>
        </w:rPr>
        <w:t>63</w:t>
      </w:r>
      <w:r>
        <w:rPr>
          <w:color w:val="231F20"/>
          <w:spacing w:val="-2"/>
          <w:w w:val="105"/>
        </w:rPr>
        <w:t>,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gn</w:t>
      </w:r>
      <w:r>
        <w:rPr>
          <w:color w:val="231F20"/>
          <w:spacing w:val="-2"/>
          <w:w w:val="105"/>
        </w:rPr>
        <w:t>ifi</w:t>
      </w:r>
      <w:r>
        <w:rPr>
          <w:color w:val="231F20"/>
          <w:spacing w:val="-1"/>
          <w:w w:val="105"/>
        </w:rPr>
        <w:t>ca</w:t>
      </w:r>
      <w:r>
        <w:rPr>
          <w:color w:val="231F20"/>
          <w:spacing w:val="-2"/>
          <w:w w:val="105"/>
        </w:rPr>
        <w:t>rí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sue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do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1"/>
          <w:w w:val="105"/>
        </w:rPr>
        <w:t>ap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ab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30"/>
          <w:w w:val="106"/>
        </w:rPr>
        <w:t> </w:t>
      </w:r>
      <w:r>
        <w:rPr>
          <w:color w:val="231F20"/>
          <w:spacing w:val="-1"/>
          <w:w w:val="105"/>
        </w:rPr>
        <w:t>pa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un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so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ado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s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n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con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23"/>
          <w:w w:val="105"/>
        </w:rPr>
        <w:t> </w:t>
      </w:r>
      <w:r>
        <w:rPr>
          <w:color w:val="231F20"/>
          <w:spacing w:val="-1"/>
          <w:w w:val="105"/>
        </w:rPr>
        <w:t>bene</w:t>
      </w:r>
      <w:r>
        <w:rPr>
          <w:color w:val="231F20"/>
          <w:spacing w:val="-2"/>
          <w:w w:val="105"/>
        </w:rPr>
        <w:t>fi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1"/>
          <w:w w:val="105"/>
        </w:rPr>
        <w:t>amb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en</w:t>
      </w:r>
      <w:r>
        <w:rPr>
          <w:color w:val="231F20"/>
          <w:spacing w:val="-2"/>
          <w:w w:val="105"/>
        </w:rPr>
        <w:t>-</w:t>
      </w:r>
      <w:r>
        <w:rPr>
          <w:color w:val="231F20"/>
          <w:spacing w:val="29"/>
          <w:w w:val="88"/>
        </w:rPr>
        <w:t> 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que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v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za</w:t>
      </w:r>
      <w:r>
        <w:rPr>
          <w:color w:val="231F20"/>
          <w:spacing w:val="-2"/>
          <w:w w:val="105"/>
        </w:rPr>
        <w:t>rí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según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1"/>
          <w:w w:val="105"/>
        </w:rPr>
        <w:t>cada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ma</w:t>
      </w:r>
      <w:r>
        <w:rPr>
          <w:color w:val="231F20"/>
          <w:spacing w:val="-2"/>
          <w:w w:val="105"/>
        </w:rPr>
        <w:t>t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ri</w:t>
      </w:r>
      <w:r>
        <w:rPr>
          <w:color w:val="231F20"/>
          <w:spacing w:val="-1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9"/>
          <w:w w:val="105"/>
        </w:rPr>
        <w:t> </w:t>
      </w:r>
      <w:r>
        <w:rPr>
          <w:color w:val="231F20"/>
          <w:spacing w:val="-2"/>
          <w:w w:val="105"/>
        </w:rPr>
        <w:t>r</w:t>
      </w:r>
      <w:r>
        <w:rPr>
          <w:color w:val="231F20"/>
          <w:spacing w:val="-1"/>
          <w:w w:val="105"/>
        </w:rPr>
        <w:t>ec</w:t>
      </w:r>
      <w:r>
        <w:rPr>
          <w:color w:val="231F20"/>
          <w:spacing w:val="-2"/>
          <w:w w:val="105"/>
        </w:rPr>
        <w:t>i</w:t>
      </w:r>
      <w:r>
        <w:rPr>
          <w:color w:val="231F20"/>
          <w:spacing w:val="-1"/>
          <w:w w:val="105"/>
        </w:rPr>
        <w:t>c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ab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e</w:t>
      </w:r>
      <w:r>
        <w:rPr>
          <w:color w:val="231F20"/>
          <w:spacing w:val="-2"/>
          <w:w w:val="105"/>
        </w:rPr>
        <w:t>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right="1423"/>
        <w:jc w:val="center"/>
        <w:rPr>
          <w:b w:val="0"/>
          <w:bCs w:val="0"/>
        </w:rPr>
      </w:pPr>
      <w:r>
        <w:rPr>
          <w:color w:val="231F20"/>
        </w:rPr>
        <w:t>Conclusiones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left="396" w:right="0"/>
        <w:jc w:val="left"/>
      </w:pPr>
      <w:r>
        <w:rPr/>
        <w:pict>
          <v:shape style="position:absolute;margin-left:69.180702pt;margin-top:.202477pt;width:14.7pt;height:27.45pt;mso-position-horizontal-relative:page;mso-position-vertical-relative:paragraph;z-index:-28552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generación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per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cápita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(GPC)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presas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presenta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promedio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0.463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kg/hab/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w w:val="105"/>
        </w:rPr>
        <w:t>día,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relativamente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similares.</w:t>
      </w:r>
      <w:r>
        <w:rPr/>
      </w:r>
    </w:p>
    <w:p>
      <w:pPr>
        <w:spacing w:line="240" w:lineRule="auto" w:before="1"/>
        <w:rPr>
          <w:rFonts w:ascii="Tahoma" w:hAnsi="Tahoma" w:cs="Tahoma" w:eastAsia="Tahoma"/>
          <w:sz w:val="23"/>
          <w:szCs w:val="23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Con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respecto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tipos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residuos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w w:val="110"/>
        </w:rPr>
        <w:t> </w:t>
      </w:r>
      <w:r>
        <w:rPr>
          <w:color w:val="231F20"/>
          <w:w w:val="105"/>
        </w:rPr>
        <w:t>generan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área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administrativa,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em-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presas,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papeles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impresos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promedio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7"/>
        </w:rPr>
        <w:t> </w:t>
      </w:r>
      <w:r>
        <w:rPr>
          <w:color w:val="231F20"/>
          <w:w w:val="105"/>
        </w:rPr>
        <w:t>49.63%,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seguido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porcentaje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mínimo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plásti-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co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equivale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14.6%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residuos.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estudio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caracterización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permitió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estimar</w:t>
      </w:r>
      <w:r>
        <w:rPr>
          <w:color w:val="231F20"/>
          <w:spacing w:val="26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w w:val="105"/>
        </w:rPr>
        <w:t> pérdida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monet</w:t>
      </w:r>
      <w:r>
        <w:rPr>
          <w:color w:val="231F20"/>
          <w:spacing w:val="-2"/>
          <w:w w:val="105"/>
        </w:rPr>
        <w:t>aria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actual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S/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733.63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mes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empresas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estudiadas.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2"/>
          <w:szCs w:val="22"/>
        </w:rPr>
      </w:pPr>
    </w:p>
    <w:p>
      <w:pPr>
        <w:pStyle w:val="Heading1"/>
        <w:spacing w:line="240" w:lineRule="auto"/>
        <w:ind w:right="1423"/>
        <w:jc w:val="center"/>
        <w:rPr>
          <w:b w:val="0"/>
          <w:bCs w:val="0"/>
        </w:rPr>
      </w:pPr>
      <w:r>
        <w:rPr>
          <w:color w:val="231F20"/>
        </w:rPr>
        <w:t>Recomendaciones</w:t>
      </w:r>
      <w:r>
        <w:rPr>
          <w:b w:val="0"/>
        </w:rPr>
      </w:r>
    </w:p>
    <w:p>
      <w:pPr>
        <w:spacing w:line="240" w:lineRule="auto" w:before="1"/>
        <w:rPr>
          <w:rFonts w:ascii="Arial" w:hAnsi="Arial" w:cs="Arial" w:eastAsia="Arial"/>
          <w:b/>
          <w:bCs/>
          <w:sz w:val="24"/>
          <w:szCs w:val="24"/>
        </w:rPr>
      </w:pPr>
    </w:p>
    <w:p>
      <w:pPr>
        <w:pStyle w:val="BodyText"/>
        <w:spacing w:line="265" w:lineRule="auto"/>
        <w:ind w:right="0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recomienda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implementación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programa</w:t>
      </w:r>
      <w:r>
        <w:rPr>
          <w:color w:val="231F20"/>
          <w:w w:val="105"/>
        </w:rPr>
        <w:t> que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permita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inserción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formalización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recicla-</w:t>
      </w:r>
      <w:r>
        <w:rPr/>
      </w:r>
    </w:p>
    <w:p>
      <w:pPr>
        <w:pStyle w:val="BodyText"/>
        <w:spacing w:line="265" w:lineRule="auto" w:before="61"/>
        <w:ind w:right="1055"/>
        <w:jc w:val="both"/>
      </w:pPr>
      <w:r>
        <w:rPr>
          <w:w w:val="105"/>
        </w:rPr>
        <w:br w:type="column"/>
      </w:r>
      <w:r>
        <w:rPr>
          <w:color w:val="231F20"/>
          <w:w w:val="105"/>
        </w:rPr>
        <w:t>dores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progresivamente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empresas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loca-</w:t>
      </w:r>
      <w:r>
        <w:rPr>
          <w:color w:val="231F20"/>
          <w:w w:val="88"/>
        </w:rPr>
        <w:t> </w:t>
      </w:r>
      <w:r>
        <w:rPr>
          <w:color w:val="231F20"/>
          <w:w w:val="105"/>
        </w:rPr>
        <w:t>lizan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zona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industrial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San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Juan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Miraflores,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fin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mejorar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calidad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vida.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1"/>
          <w:szCs w:val="21"/>
        </w:rPr>
      </w:pPr>
    </w:p>
    <w:p>
      <w:pPr>
        <w:pStyle w:val="BodyText"/>
        <w:spacing w:line="265" w:lineRule="auto"/>
        <w:ind w:right="1056"/>
        <w:jc w:val="both"/>
      </w:pPr>
      <w:r>
        <w:rPr/>
        <w:pict>
          <v:group style="position:absolute;margin-left:569.085571pt;margin-top:37.201656pt;width:25.9pt;height:45.65pt;mso-position-horizontal-relative:page;mso-position-vertical-relative:paragraph;z-index:1600" coordorigin="11382,744" coordsize="518,913">
            <v:shape style="position:absolute;left:11382;top:744;width:518;height:913" coordorigin="11382,744" coordsize="518,913" path="m11492,744l11427,746,11383,794,11382,1546,11382,1583,11396,1644,11461,1656,11899,1656,11899,744,11492,744xe" filled="true" fillcolor="#77787b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w w:val="105"/>
        </w:rPr>
        <w:t>Con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datos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puede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trabajar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otras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sedes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realizando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réplicas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proyecto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beneficio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recicladores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informales.</w:t>
      </w:r>
      <w:r>
        <w:rPr/>
      </w: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before="0"/>
        <w:ind w:left="1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line="240" w:lineRule="auto" w:before="9"/>
        <w:rPr>
          <w:rFonts w:ascii="Arial" w:hAnsi="Arial" w:cs="Arial" w:eastAsia="Arial"/>
          <w:b/>
          <w:bCs/>
          <w:sz w:val="18"/>
          <w:szCs w:val="18"/>
        </w:rPr>
      </w:pPr>
    </w:p>
    <w:p>
      <w:pPr>
        <w:spacing w:line="246" w:lineRule="auto" w:before="0"/>
        <w:ind w:left="376" w:right="1057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Aranibar</w:t>
      </w:r>
      <w:r>
        <w:rPr>
          <w:rFonts w:ascii="Tahoma" w:hAnsi="Tahoma"/>
          <w:color w:val="231F20"/>
          <w:spacing w:val="-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S,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Skoddow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spacing w:val="-14"/>
          <w:w w:val="105"/>
          <w:sz w:val="17"/>
        </w:rPr>
        <w:t>T</w:t>
      </w:r>
      <w:r>
        <w:rPr>
          <w:rFonts w:ascii="Tahoma" w:hAnsi="Tahoma"/>
          <w:color w:val="231F20"/>
          <w:spacing w:val="-15"/>
          <w:w w:val="105"/>
          <w:sz w:val="17"/>
        </w:rPr>
        <w:t>.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2004.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Plan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spacing w:val="-2"/>
          <w:w w:val="105"/>
          <w:sz w:val="17"/>
        </w:rPr>
        <w:t>Inte-</w:t>
      </w:r>
      <w:r>
        <w:rPr>
          <w:rFonts w:ascii="Tahoma" w:hAnsi="Tahoma"/>
          <w:color w:val="231F20"/>
          <w:spacing w:val="24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gral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 Residuos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Sólidos. Lima: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PROPOLI.  78 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Bach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J</w:t>
      </w:r>
      <w:r>
        <w:rPr>
          <w:rFonts w:ascii="Tahoma" w:hAnsi="Tahoma"/>
          <w:color w:val="231F20"/>
          <w:spacing w:val="-3"/>
          <w:w w:val="110"/>
          <w:sz w:val="17"/>
        </w:rPr>
        <w:t>.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2000.</w:t>
      </w:r>
      <w:r>
        <w:rPr>
          <w:rFonts w:ascii="Tahoma" w:hAnsi="Tahoma"/>
          <w:color w:val="231F20"/>
          <w:spacing w:val="-20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Estudio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Caract</w:t>
      </w:r>
      <w:r>
        <w:rPr>
          <w:rFonts w:ascii="Tahoma" w:hAnsi="Tahoma"/>
          <w:color w:val="231F20"/>
          <w:spacing w:val="-2"/>
          <w:w w:val="110"/>
          <w:sz w:val="17"/>
        </w:rPr>
        <w:t>erización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0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Residuos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Só-</w:t>
      </w:r>
      <w:r>
        <w:rPr>
          <w:rFonts w:ascii="Tahoma" w:hAnsi="Tahoma"/>
          <w:color w:val="231F20"/>
          <w:spacing w:val="29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lidos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en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el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oder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Judicial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Lima.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Lima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-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erú.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25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Bertussi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spacing w:val="3"/>
          <w:w w:val="110"/>
          <w:sz w:val="17"/>
        </w:rPr>
        <w:t>L</w:t>
      </w:r>
      <w:r>
        <w:rPr>
          <w:rFonts w:ascii="Tahoma" w:hAnsi="Tahoma"/>
          <w:color w:val="231F20"/>
          <w:w w:val="110"/>
          <w:sz w:val="17"/>
        </w:rPr>
        <w:t>.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Obladen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N.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2000.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Recolección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selectiva</w:t>
      </w:r>
      <w:r>
        <w:rPr>
          <w:rFonts w:ascii="Tahoma" w:hAnsi="Tahoma"/>
          <w:color w:val="231F20"/>
          <w:spacing w:val="-3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3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resi-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duos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sólidos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urbanos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la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Ciudad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16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Cascabel,</w:t>
      </w:r>
      <w:r>
        <w:rPr>
          <w:rFonts w:ascii="Tahoma" w:hAnsi="Tahoma"/>
          <w:color w:val="231F20"/>
          <w:spacing w:val="-15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ara-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ná,</w:t>
      </w:r>
      <w:r>
        <w:rPr>
          <w:rFonts w:ascii="Tahoma" w:hAnsi="Tahoma"/>
          <w:color w:val="231F20"/>
          <w:spacing w:val="-2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Brasil.</w:t>
      </w:r>
      <w:r>
        <w:rPr>
          <w:rFonts w:ascii="Tahoma" w:hAnsi="Tahoma"/>
          <w:color w:val="231F20"/>
          <w:spacing w:val="-2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OPS/OMS/CEPIS.</w:t>
      </w:r>
      <w:r>
        <w:rPr>
          <w:rFonts w:ascii="Tahoma" w:hAnsi="Tahoma"/>
          <w:color w:val="231F20"/>
          <w:spacing w:val="-2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Lima</w:t>
      </w:r>
      <w:r>
        <w:rPr>
          <w:rFonts w:ascii="Tahoma" w:hAnsi="Tahoma"/>
          <w:color w:val="231F20"/>
          <w:spacing w:val="-24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-</w:t>
      </w:r>
      <w:r>
        <w:rPr>
          <w:rFonts w:ascii="Tahoma" w:hAnsi="Tahoma"/>
          <w:color w:val="231F20"/>
          <w:spacing w:val="-24"/>
          <w:w w:val="110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erú.</w:t>
      </w:r>
      <w:r>
        <w:rPr>
          <w:rFonts w:ascii="Tahoma" w:hAnsi="Tahoma"/>
          <w:color w:val="231F20"/>
          <w:spacing w:val="-2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73.p.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Cantanhede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Sandoval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</w:t>
      </w:r>
      <w:r>
        <w:rPr>
          <w:rFonts w:ascii="Tahoma" w:hAnsi="Tahoma"/>
          <w:color w:val="231F20"/>
          <w:spacing w:val="1"/>
          <w:w w:val="105"/>
          <w:sz w:val="17"/>
        </w:rPr>
        <w:t>,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Caycho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Ch,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Monge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22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Guía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Metodologíca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Estudio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Caracterización</w:t>
      </w:r>
      <w:r>
        <w:rPr>
          <w:rFonts w:ascii="Tahoma" w:hAnsi="Tahoma"/>
          <w:color w:val="231F20"/>
          <w:spacing w:val="2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CEPIS.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18</w:t>
      </w:r>
      <w:r>
        <w:rPr>
          <w:rFonts w:ascii="Tahoma" w:hAnsi="Tahoma"/>
          <w:color w:val="231F20"/>
          <w:spacing w:val="1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Ruiz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Alvina.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spacing w:val="-2"/>
          <w:w w:val="110"/>
          <w:sz w:val="17"/>
        </w:rPr>
        <w:t>2003.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Ciudad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Saludable,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Proyecto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Cerro</w:t>
      </w:r>
      <w:r>
        <w:rPr>
          <w:rFonts w:ascii="Tahoma" w:hAnsi="Tahoma"/>
          <w:color w:val="231F20"/>
          <w:spacing w:val="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El</w:t>
      </w:r>
      <w:r>
        <w:rPr>
          <w:rFonts w:ascii="Tahoma" w:hAnsi="Tahoma"/>
          <w:color w:val="231F20"/>
          <w:spacing w:val="24"/>
          <w:w w:val="113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Pino.</w:t>
      </w:r>
      <w:r>
        <w:rPr>
          <w:rFonts w:ascii="Tahoma" w:hAnsi="Tahoma"/>
          <w:color w:val="231F20"/>
          <w:spacing w:val="-23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Lima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5"/>
          <w:sz w:val="17"/>
        </w:rPr>
        <w:t>-</w:t>
      </w:r>
      <w:r>
        <w:rPr>
          <w:rFonts w:ascii="Tahoma" w:hAnsi="Tahoma"/>
          <w:color w:val="231F20"/>
          <w:spacing w:val="-25"/>
          <w:w w:val="115"/>
          <w:sz w:val="17"/>
        </w:rPr>
        <w:t> </w:t>
      </w:r>
      <w:r>
        <w:rPr>
          <w:rFonts w:ascii="Tahoma" w:hAnsi="Tahoma"/>
          <w:color w:val="231F20"/>
          <w:spacing w:val="-1"/>
          <w:w w:val="110"/>
          <w:sz w:val="17"/>
        </w:rPr>
        <w:t>P</w:t>
      </w:r>
      <w:r>
        <w:rPr>
          <w:rFonts w:ascii="Tahoma" w:hAnsi="Tahoma"/>
          <w:color w:val="231F20"/>
          <w:spacing w:val="-2"/>
          <w:w w:val="110"/>
          <w:sz w:val="17"/>
        </w:rPr>
        <w:t>erú.</w:t>
      </w:r>
      <w:r>
        <w:rPr>
          <w:rFonts w:ascii="Tahoma" w:hAnsi="Tahoma"/>
          <w:color w:val="231F20"/>
          <w:spacing w:val="-22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23p.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7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Consejo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Nacional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Ambiente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(CONAM).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2001.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Guía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Me-</w:t>
      </w:r>
      <w:r>
        <w:rPr>
          <w:rFonts w:ascii="Tahoma" w:hAnsi="Tahoma"/>
          <w:color w:val="231F20"/>
          <w:w w:val="105"/>
          <w:sz w:val="17"/>
        </w:rPr>
        <w:t> todológica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para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Formulación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3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Planes</w:t>
      </w:r>
      <w:r>
        <w:rPr>
          <w:rFonts w:ascii="Tahoma" w:hAnsi="Tahoma"/>
          <w:color w:val="231F20"/>
          <w:spacing w:val="3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Integrales</w:t>
      </w:r>
      <w:r>
        <w:rPr>
          <w:rFonts w:ascii="Tahoma" w:hAnsi="Tahoma"/>
          <w:color w:val="231F20"/>
          <w:spacing w:val="27"/>
          <w:w w:val="102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15"/>
          <w:sz w:val="17"/>
        </w:rPr>
        <w:t>-</w:t>
      </w:r>
      <w:r>
        <w:rPr>
          <w:rFonts w:ascii="Tahoma" w:hAnsi="Tahoma"/>
          <w:color w:val="231F20"/>
          <w:spacing w:val="13"/>
          <w:w w:val="11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PIGARS.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P</w:t>
      </w:r>
      <w:r>
        <w:rPr>
          <w:rFonts w:ascii="Tahoma" w:hAnsi="Tahoma"/>
          <w:color w:val="231F20"/>
          <w:spacing w:val="-2"/>
          <w:w w:val="105"/>
          <w:sz w:val="17"/>
        </w:rPr>
        <w:t>erú.117</w:t>
      </w:r>
      <w:r>
        <w:rPr>
          <w:rFonts w:ascii="Tahoma" w:hAnsi="Tahoma"/>
          <w:color w:val="231F20"/>
          <w:spacing w:val="-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5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1"/>
          <w:w w:val="105"/>
          <w:sz w:val="17"/>
        </w:rPr>
        <w:t>Frers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C.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manejo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la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basura,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Instituto</w:t>
      </w:r>
      <w:r>
        <w:rPr>
          <w:rFonts w:ascii="Tahoma" w:hAnsi="Tahoma"/>
          <w:color w:val="231F20"/>
          <w:spacing w:val="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Técnico</w:t>
      </w:r>
      <w:r>
        <w:rPr>
          <w:rFonts w:ascii="Tahoma" w:hAnsi="Tahoma"/>
          <w:color w:val="231F20"/>
          <w:spacing w:val="21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Superior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Ambiental.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España:</w:t>
      </w:r>
      <w:r>
        <w:rPr>
          <w:rFonts w:ascii="Tahoma" w:hAnsi="Tahoma"/>
          <w:color w:val="231F20"/>
          <w:spacing w:val="-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Editorial</w:t>
      </w:r>
      <w:r>
        <w:rPr>
          <w:rFonts w:ascii="Tahoma" w:hAnsi="Tahoma"/>
          <w:color w:val="231F20"/>
          <w:spacing w:val="-2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Mun</w:t>
      </w:r>
      <w:r>
        <w:rPr>
          <w:rFonts w:ascii="Tahoma" w:hAnsi="Tahoma"/>
          <w:color w:val="231F20"/>
          <w:spacing w:val="-2"/>
          <w:w w:val="105"/>
          <w:sz w:val="17"/>
        </w:rPr>
        <w:t>-</w:t>
      </w:r>
      <w:r>
        <w:rPr>
          <w:rFonts w:ascii="Tahoma" w:hAnsi="Tahoma"/>
          <w:color w:val="231F20"/>
          <w:spacing w:val="23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Prensa.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64</w:t>
      </w:r>
      <w:r>
        <w:rPr>
          <w:rFonts w:ascii="Tahoma" w:hAnsi="Tahoma"/>
          <w:color w:val="231F20"/>
          <w:spacing w:val="-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376" w:right="1056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Presidencia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Consejo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Ministros.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2000.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Ley</w:t>
      </w:r>
      <w:r>
        <w:rPr>
          <w:rFonts w:ascii="Tahoma" w:hAnsi="Tahoma"/>
          <w:color w:val="231F20"/>
          <w:spacing w:val="1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General</w:t>
      </w:r>
      <w:r>
        <w:rPr>
          <w:rFonts w:ascii="Tahoma" w:hAnsi="Tahoma"/>
          <w:color w:val="231F20"/>
          <w:w w:val="107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Ley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Nº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273</w:t>
      </w:r>
      <w:r>
        <w:rPr>
          <w:rFonts w:ascii="Tahoma" w:hAnsi="Tahoma"/>
          <w:color w:val="231F20"/>
          <w:spacing w:val="-2"/>
          <w:w w:val="105"/>
          <w:sz w:val="17"/>
        </w:rPr>
        <w:t>14.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[Documento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lí-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300" w:bottom="1360" w:left="1280" w:right="0"/>
          <w:cols w:num="2" w:equalWidth="0">
            <w:col w:w="4668" w:space="227"/>
            <w:col w:w="5725"/>
          </w:cols>
        </w:sectPr>
      </w:pPr>
    </w:p>
    <w:p>
      <w:pPr>
        <w:spacing w:line="240" w:lineRule="auto" w:before="0"/>
        <w:rPr>
          <w:rFonts w:ascii="Tahoma" w:hAnsi="Tahoma" w:cs="Tahoma" w:eastAsia="Tahoma"/>
          <w:sz w:val="20"/>
          <w:szCs w:val="20"/>
        </w:rPr>
      </w:pPr>
    </w:p>
    <w:p>
      <w:pPr>
        <w:spacing w:after="0" w:line="240" w:lineRule="auto"/>
        <w:rPr>
          <w:rFonts w:ascii="Tahoma" w:hAnsi="Tahoma" w:cs="Tahoma" w:eastAsia="Tahoma"/>
          <w:sz w:val="20"/>
          <w:szCs w:val="20"/>
        </w:rPr>
        <w:sectPr>
          <w:pgSz w:w="11900" w:h="16840"/>
          <w:pgMar w:header="1466" w:footer="1170" w:top="1680" w:bottom="1360" w:left="0" w:right="1240"/>
        </w:sectPr>
      </w:pP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firstLine="0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nea]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9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noviembre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-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-1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23"/>
          <w:w w:val="104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doc.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libre</w:t>
      </w:r>
      <w:r>
        <w:rPr>
          <w:rFonts w:ascii="Tahoma" w:hAnsi="Tahoma"/>
          <w:color w:val="231F20"/>
          <w:spacing w:val="30"/>
          <w:w w:val="105"/>
          <w:sz w:val="17"/>
        </w:rPr>
        <w:t> </w:t>
      </w:r>
      <w:hyperlink r:id="rId11">
        <w:r>
          <w:rPr>
            <w:rFonts w:ascii="Tahoma" w:hAnsi="Tahoma"/>
            <w:color w:val="231F20"/>
            <w:spacing w:val="-2"/>
            <w:w w:val="105"/>
            <w:sz w:val="17"/>
          </w:rPr>
          <w:t>en:&lt;http://www</w:t>
        </w:r>
        <w:r>
          <w:rPr>
            <w:rFonts w:ascii="Tahoma" w:hAnsi="Tahoma"/>
            <w:color w:val="231F20"/>
            <w:spacing w:val="-1"/>
            <w:w w:val="105"/>
            <w:sz w:val="17"/>
          </w:rPr>
          <w:t>.conam.gob.</w:t>
        </w:r>
      </w:hyperlink>
      <w:r>
        <w:rPr>
          <w:rFonts w:ascii="Tahoma" w:hAnsi="Tahoma"/>
          <w:color w:val="231F20"/>
          <w:spacing w:val="26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pe/documentos/N_legislación_amb/Sector Salud/Ley</w:t>
      </w:r>
      <w:r>
        <w:rPr>
          <w:rFonts w:ascii="Tahoma" w:hAnsi="Tahoma"/>
          <w:color w:val="231F20"/>
          <w:w w:val="106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General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Residuos</w:t>
      </w:r>
      <w:r>
        <w:rPr>
          <w:rFonts w:ascii="Tahoma" w:hAnsi="Tahoma"/>
          <w:color w:val="231F20"/>
          <w:spacing w:val="31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sólidosdoc.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Mandelli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S.</w:t>
      </w:r>
      <w:r>
        <w:rPr>
          <w:rFonts w:ascii="Tahoma" w:hAnsi="Tahoma"/>
          <w:color w:val="231F20"/>
          <w:spacing w:val="-11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1997</w:t>
      </w:r>
      <w:r>
        <w:rPr>
          <w:rFonts w:ascii="Tahoma" w:hAnsi="Tahoma"/>
          <w:color w:val="231F20"/>
          <w:spacing w:val="-2"/>
          <w:w w:val="105"/>
          <w:sz w:val="17"/>
        </w:rPr>
        <w:t>.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Variáveis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que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interferem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1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comporta-</w:t>
      </w:r>
      <w:r>
        <w:rPr>
          <w:rFonts w:ascii="Tahoma" w:hAnsi="Tahoma"/>
          <w:color w:val="231F20"/>
          <w:spacing w:val="25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mento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populagao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urbana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manejo</w:t>
      </w:r>
      <w:r>
        <w:rPr>
          <w:rFonts w:ascii="Tahoma" w:hAnsi="Tahoma"/>
          <w:color w:val="231F20"/>
          <w:spacing w:val="2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8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resíduos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domésticos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no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ámbito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das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residencias.</w:t>
      </w:r>
      <w:r>
        <w:rPr>
          <w:rFonts w:ascii="Tahoma" w:hAnsi="Tahoma"/>
          <w:color w:val="231F20"/>
          <w:spacing w:val="39"/>
          <w:w w:val="105"/>
          <w:sz w:val="17"/>
        </w:rPr>
        <w:t> </w:t>
      </w:r>
      <w:r>
        <w:rPr>
          <w:rFonts w:ascii="Tahoma" w:hAnsi="Tahoma"/>
          <w:color w:val="231F20"/>
          <w:spacing w:val="-7"/>
          <w:w w:val="105"/>
          <w:sz w:val="17"/>
        </w:rPr>
        <w:t>T</w:t>
      </w:r>
      <w:r>
        <w:rPr>
          <w:rFonts w:ascii="Tahoma" w:hAnsi="Tahoma"/>
          <w:color w:val="231F20"/>
          <w:spacing w:val="-6"/>
          <w:w w:val="105"/>
          <w:sz w:val="17"/>
        </w:rPr>
        <w:t>ese</w:t>
      </w:r>
      <w:r>
        <w:rPr>
          <w:rFonts w:ascii="Tahoma" w:hAnsi="Tahoma"/>
          <w:color w:val="231F20"/>
          <w:spacing w:val="23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(Doutorado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em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Educagao)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-</w:t>
      </w:r>
      <w:r>
        <w:rPr>
          <w:rFonts w:ascii="Tahoma" w:hAnsi="Tahoma"/>
          <w:color w:val="231F20"/>
          <w:spacing w:val="20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Universidade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Federal</w:t>
      </w:r>
      <w:r>
        <w:rPr>
          <w:rFonts w:ascii="Tahoma" w:hAnsi="Tahoma"/>
          <w:color w:val="231F20"/>
          <w:spacing w:val="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3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Carlos,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Sao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Carlos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Brasil.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267</w:t>
      </w:r>
      <w:r>
        <w:rPr>
          <w:rFonts w:ascii="Tahoma" w:hAnsi="Tahoma"/>
          <w:color w:val="231F20"/>
          <w:spacing w:val="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1330" w:right="0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05"/>
          <w:sz w:val="17"/>
        </w:rPr>
        <w:t>MINAM.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2008.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Alcaldes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todo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país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evalúan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gestión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w w:val="109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resíduos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sólidos.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[Artículo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en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Línea]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[Consultado</w:t>
      </w:r>
      <w:r>
        <w:rPr>
          <w:rFonts w:ascii="Tahoma" w:hAnsi="Tahoma"/>
          <w:color w:val="231F20"/>
          <w:spacing w:val="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el</w:t>
      </w:r>
      <w:r>
        <w:rPr>
          <w:rFonts w:ascii="Tahoma" w:hAnsi="Tahoma"/>
          <w:color w:val="231F20"/>
          <w:spacing w:val="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</w:t>
      </w:r>
      <w:r>
        <w:rPr>
          <w:rFonts w:ascii="Tahoma" w:hAnsi="Tahoma"/>
          <w:color w:val="231F20"/>
          <w:w w:val="103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octubre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del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2008].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Formato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HTML.</w:t>
      </w:r>
      <w:r>
        <w:rPr>
          <w:rFonts w:ascii="Tahoma" w:hAnsi="Tahoma"/>
          <w:color w:val="231F20"/>
          <w:spacing w:val="2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Disponibilidad</w:t>
      </w:r>
      <w:r>
        <w:rPr>
          <w:rFonts w:ascii="Tahoma" w:hAnsi="Tahoma"/>
          <w:sz w:val="17"/>
        </w:rPr>
      </w:r>
    </w:p>
    <w:p>
      <w:pPr>
        <w:spacing w:line="240" w:lineRule="auto" w:before="7"/>
        <w:rPr>
          <w:rFonts w:ascii="Tahoma" w:hAnsi="Tahoma" w:cs="Tahoma" w:eastAsia="Tahoma"/>
          <w:sz w:val="17"/>
          <w:szCs w:val="17"/>
        </w:rPr>
      </w:pPr>
      <w:r>
        <w:rPr/>
        <w:br w:type="column"/>
      </w:r>
      <w:r>
        <w:rPr>
          <w:rFonts w:ascii="Tahoma"/>
          <w:sz w:val="17"/>
        </w:rPr>
      </w:r>
    </w:p>
    <w:p>
      <w:pPr>
        <w:spacing w:line="246" w:lineRule="auto" w:before="0"/>
        <w:ind w:left="565" w:right="14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/>
          <w:color w:val="231F20"/>
          <w:spacing w:val="-1"/>
          <w:w w:val="110"/>
          <w:sz w:val="17"/>
        </w:rPr>
        <w:t>P</w:t>
      </w:r>
      <w:r>
        <w:rPr>
          <w:rFonts w:ascii="Tahoma"/>
          <w:color w:val="231F20"/>
          <w:spacing w:val="-2"/>
          <w:w w:val="110"/>
          <w:sz w:val="17"/>
        </w:rPr>
        <w:t>avoni</w:t>
      </w:r>
      <w:r>
        <w:rPr>
          <w:rFonts w:ascii="Tahoma"/>
          <w:color w:val="231F20"/>
          <w:spacing w:val="-25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J</w:t>
      </w:r>
      <w:r>
        <w:rPr>
          <w:rFonts w:ascii="Tahoma"/>
          <w:color w:val="231F20"/>
          <w:spacing w:val="-24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y</w:t>
      </w:r>
      <w:r>
        <w:rPr>
          <w:rFonts w:ascii="Tahoma"/>
          <w:color w:val="231F20"/>
          <w:spacing w:val="-25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Hagertu</w:t>
      </w:r>
      <w:r>
        <w:rPr>
          <w:rFonts w:ascii="Tahoma"/>
          <w:color w:val="231F20"/>
          <w:spacing w:val="-24"/>
          <w:w w:val="110"/>
          <w:sz w:val="17"/>
        </w:rPr>
        <w:t> </w:t>
      </w:r>
      <w:r>
        <w:rPr>
          <w:rFonts w:ascii="Tahoma"/>
          <w:color w:val="231F20"/>
          <w:spacing w:val="-2"/>
          <w:w w:val="110"/>
          <w:sz w:val="17"/>
        </w:rPr>
        <w:t>J</w:t>
      </w:r>
      <w:r>
        <w:rPr>
          <w:rFonts w:ascii="Tahoma"/>
          <w:color w:val="231F20"/>
          <w:spacing w:val="-3"/>
          <w:w w:val="110"/>
          <w:sz w:val="17"/>
        </w:rPr>
        <w:t>.</w:t>
      </w:r>
      <w:r>
        <w:rPr>
          <w:rFonts w:ascii="Tahoma"/>
          <w:color w:val="231F20"/>
          <w:spacing w:val="-25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1975.</w:t>
      </w:r>
      <w:r>
        <w:rPr>
          <w:rFonts w:ascii="Tahoma"/>
          <w:color w:val="231F20"/>
          <w:spacing w:val="-24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Handbook</w:t>
      </w:r>
      <w:r>
        <w:rPr>
          <w:rFonts w:ascii="Tahoma"/>
          <w:color w:val="231F20"/>
          <w:spacing w:val="-25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of</w:t>
      </w:r>
      <w:r>
        <w:rPr>
          <w:rFonts w:ascii="Tahoma"/>
          <w:color w:val="231F20"/>
          <w:spacing w:val="-24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soil</w:t>
      </w:r>
      <w:r>
        <w:rPr>
          <w:rFonts w:ascii="Tahoma"/>
          <w:color w:val="231F20"/>
          <w:spacing w:val="-24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waste</w:t>
      </w:r>
      <w:r>
        <w:rPr>
          <w:rFonts w:ascii="Tahoma"/>
          <w:color w:val="231F20"/>
          <w:spacing w:val="-25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dispo-</w:t>
      </w:r>
      <w:r>
        <w:rPr>
          <w:rFonts w:ascii="Tahoma"/>
          <w:color w:val="231F20"/>
          <w:spacing w:val="21"/>
          <w:w w:val="88"/>
          <w:sz w:val="17"/>
        </w:rPr>
        <w:t> </w:t>
      </w:r>
      <w:r>
        <w:rPr>
          <w:rFonts w:ascii="Tahoma"/>
          <w:color w:val="231F20"/>
          <w:w w:val="110"/>
          <w:sz w:val="17"/>
        </w:rPr>
        <w:t>sal.</w:t>
      </w:r>
      <w:r>
        <w:rPr>
          <w:rFonts w:ascii="Tahoma"/>
          <w:color w:val="231F20"/>
          <w:spacing w:val="-28"/>
          <w:w w:val="110"/>
          <w:sz w:val="17"/>
        </w:rPr>
        <w:t> </w:t>
      </w:r>
      <w:r>
        <w:rPr>
          <w:rFonts w:ascii="Tahoma"/>
          <w:color w:val="231F20"/>
          <w:spacing w:val="-4"/>
          <w:w w:val="110"/>
          <w:sz w:val="17"/>
        </w:rPr>
        <w:t>Van</w:t>
      </w:r>
      <w:r>
        <w:rPr>
          <w:rFonts w:ascii="Tahoma"/>
          <w:color w:val="231F20"/>
          <w:spacing w:val="-27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Nostrand</w:t>
      </w:r>
      <w:r>
        <w:rPr>
          <w:rFonts w:ascii="Tahoma"/>
          <w:color w:val="231F20"/>
          <w:spacing w:val="-27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Reinhold</w:t>
      </w:r>
      <w:r>
        <w:rPr>
          <w:rFonts w:ascii="Tahoma"/>
          <w:color w:val="231F20"/>
          <w:spacing w:val="-27"/>
          <w:w w:val="110"/>
          <w:sz w:val="17"/>
        </w:rPr>
        <w:t> </w:t>
      </w:r>
      <w:r>
        <w:rPr>
          <w:rFonts w:ascii="Tahoma"/>
          <w:color w:val="231F20"/>
          <w:spacing w:val="-2"/>
          <w:w w:val="110"/>
          <w:sz w:val="17"/>
        </w:rPr>
        <w:t>Company</w:t>
      </w:r>
      <w:r>
        <w:rPr>
          <w:rFonts w:ascii="Tahoma"/>
          <w:color w:val="231F20"/>
          <w:spacing w:val="-3"/>
          <w:w w:val="110"/>
          <w:sz w:val="17"/>
        </w:rPr>
        <w:t>.</w:t>
      </w:r>
      <w:r>
        <w:rPr>
          <w:rFonts w:ascii="Tahoma"/>
          <w:color w:val="231F20"/>
          <w:spacing w:val="-28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USA.</w:t>
      </w:r>
      <w:r>
        <w:rPr>
          <w:rFonts w:ascii="Tahoma"/>
          <w:color w:val="231F20"/>
          <w:spacing w:val="-27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549</w:t>
      </w:r>
      <w:r>
        <w:rPr>
          <w:rFonts w:ascii="Tahoma"/>
          <w:color w:val="231F20"/>
          <w:spacing w:val="-27"/>
          <w:w w:val="110"/>
          <w:sz w:val="17"/>
        </w:rPr>
        <w:t> </w:t>
      </w:r>
      <w:r>
        <w:rPr>
          <w:rFonts w:ascii="Tahoma"/>
          <w:color w:val="231F20"/>
          <w:w w:val="110"/>
          <w:sz w:val="17"/>
        </w:rPr>
        <w:t>p.</w:t>
      </w:r>
      <w:r>
        <w:rPr>
          <w:rFonts w:asci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4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w w:val="110"/>
          <w:sz w:val="17"/>
        </w:rPr>
        <w:t>Pineda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M,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Samuel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I.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1998.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Manejo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y</w:t>
      </w:r>
      <w:r>
        <w:rPr>
          <w:rFonts w:ascii="Tahoma" w:hAnsi="Tahoma"/>
          <w:color w:val="231F20"/>
          <w:spacing w:val="17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Disposición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de</w:t>
      </w:r>
      <w:r>
        <w:rPr>
          <w:rFonts w:ascii="Tahoma" w:hAnsi="Tahoma"/>
          <w:color w:val="231F20"/>
          <w:spacing w:val="-21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Resi-</w:t>
      </w:r>
      <w:r>
        <w:rPr>
          <w:rFonts w:ascii="Tahoma" w:hAnsi="Tahoma"/>
          <w:color w:val="231F20"/>
          <w:w w:val="88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duos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Sólidos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Urbanos.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Bogotá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5"/>
          <w:sz w:val="17"/>
        </w:rPr>
        <w:t>-</w:t>
      </w:r>
      <w:r>
        <w:rPr>
          <w:rFonts w:ascii="Tahoma" w:hAnsi="Tahoma"/>
          <w:color w:val="231F20"/>
          <w:spacing w:val="-22"/>
          <w:w w:val="115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Colombia.</w:t>
      </w:r>
      <w:r>
        <w:rPr>
          <w:rFonts w:ascii="Tahoma" w:hAnsi="Tahoma"/>
          <w:color w:val="231F20"/>
          <w:spacing w:val="-18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385</w:t>
      </w:r>
      <w:r>
        <w:rPr>
          <w:rFonts w:ascii="Tahoma" w:hAnsi="Tahoma"/>
          <w:color w:val="231F20"/>
          <w:spacing w:val="-19"/>
          <w:w w:val="110"/>
          <w:sz w:val="17"/>
        </w:rPr>
        <w:t> </w:t>
      </w:r>
      <w:r>
        <w:rPr>
          <w:rFonts w:ascii="Tahoma" w:hAnsi="Tahoma"/>
          <w:color w:val="231F20"/>
          <w:w w:val="110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4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3"/>
          <w:w w:val="105"/>
          <w:sz w:val="17"/>
        </w:rPr>
        <w:t>T</w:t>
      </w:r>
      <w:r>
        <w:rPr>
          <w:rFonts w:ascii="Tahoma" w:hAnsi="Tahoma"/>
          <w:color w:val="231F20"/>
          <w:spacing w:val="-2"/>
          <w:w w:val="105"/>
          <w:sz w:val="17"/>
        </w:rPr>
        <w:t>chobanoglous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G,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Theisen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H,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Vigil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S.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1994.</w:t>
      </w:r>
      <w:r>
        <w:rPr>
          <w:rFonts w:ascii="Tahoma" w:hAnsi="Tahoma"/>
          <w:color w:val="231F20"/>
          <w:spacing w:val="7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Desechos</w:t>
      </w:r>
      <w:r>
        <w:rPr>
          <w:rFonts w:ascii="Tahoma" w:hAnsi="Tahoma"/>
          <w:color w:val="231F20"/>
          <w:spacing w:val="6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só-</w:t>
      </w:r>
      <w:r>
        <w:rPr>
          <w:rFonts w:ascii="Tahoma" w:hAnsi="Tahoma"/>
          <w:color w:val="231F20"/>
          <w:spacing w:val="25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lidos: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Principios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Ingeniería</w:t>
      </w:r>
      <w:r>
        <w:rPr>
          <w:rFonts w:ascii="Tahoma" w:hAnsi="Tahoma"/>
          <w:color w:val="231F20"/>
          <w:spacing w:val="22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y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Administración.</w:t>
      </w:r>
      <w:r>
        <w:rPr>
          <w:rFonts w:ascii="Tahoma" w:hAnsi="Tahoma"/>
          <w:color w:val="231F20"/>
          <w:spacing w:val="2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España:</w:t>
      </w:r>
      <w:r>
        <w:rPr>
          <w:rFonts w:ascii="Tahoma" w:hAnsi="Tahoma"/>
          <w:color w:val="231F20"/>
          <w:w w:val="10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McGraw-Hill.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1089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spacing w:val="-1"/>
          <w:w w:val="105"/>
          <w:sz w:val="17"/>
        </w:rPr>
        <w:t>ISBN</w:t>
      </w:r>
      <w:r>
        <w:rPr>
          <w:rFonts w:ascii="Tahoma" w:hAnsi="Tahoma"/>
          <w:color w:val="231F20"/>
          <w:spacing w:val="-2"/>
          <w:w w:val="105"/>
          <w:sz w:val="17"/>
        </w:rPr>
        <w:t>: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0-07-063237-5.</w:t>
      </w:r>
      <w:r>
        <w:rPr>
          <w:rFonts w:ascii="Tahoma" w:hAnsi="Tahoma"/>
          <w:color w:val="231F20"/>
          <w:spacing w:val="-19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.</w:t>
      </w:r>
      <w:r>
        <w:rPr>
          <w:rFonts w:ascii="Tahoma" w:hAnsi="Tahoma"/>
          <w:sz w:val="17"/>
        </w:rPr>
      </w:r>
    </w:p>
    <w:p>
      <w:pPr>
        <w:spacing w:line="240" w:lineRule="auto" w:before="6"/>
        <w:rPr>
          <w:rFonts w:ascii="Tahoma" w:hAnsi="Tahoma" w:cs="Tahoma" w:eastAsia="Tahoma"/>
          <w:sz w:val="17"/>
          <w:szCs w:val="17"/>
        </w:rPr>
      </w:pPr>
    </w:p>
    <w:p>
      <w:pPr>
        <w:spacing w:line="246" w:lineRule="auto" w:before="0"/>
        <w:ind w:left="565" w:right="142" w:hanging="274"/>
        <w:jc w:val="both"/>
        <w:rPr>
          <w:rFonts w:ascii="Tahoma" w:hAnsi="Tahoma" w:cs="Tahoma" w:eastAsia="Tahoma"/>
          <w:sz w:val="17"/>
          <w:szCs w:val="17"/>
        </w:rPr>
      </w:pPr>
      <w:r>
        <w:rPr>
          <w:rFonts w:ascii="Tahoma" w:hAnsi="Tahoma"/>
          <w:color w:val="231F20"/>
          <w:spacing w:val="-2"/>
          <w:w w:val="105"/>
          <w:sz w:val="17"/>
        </w:rPr>
        <w:t>Vargas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spacing w:val="-5"/>
          <w:w w:val="105"/>
          <w:sz w:val="17"/>
        </w:rPr>
        <w:t>T</w:t>
      </w:r>
      <w:r>
        <w:rPr>
          <w:rFonts w:ascii="Tahoma" w:hAnsi="Tahoma"/>
          <w:color w:val="231F20"/>
          <w:spacing w:val="-4"/>
          <w:w w:val="105"/>
          <w:sz w:val="17"/>
        </w:rPr>
        <w:t>adeo.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2005.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Basura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Cero: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Una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alternativa</w:t>
      </w:r>
      <w:r>
        <w:rPr>
          <w:rFonts w:ascii="Tahoma" w:hAnsi="Tahoma"/>
          <w:color w:val="231F20"/>
          <w:spacing w:val="-3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susten-</w:t>
      </w:r>
      <w:r>
        <w:rPr>
          <w:rFonts w:ascii="Tahoma" w:hAnsi="Tahoma"/>
          <w:color w:val="231F20"/>
          <w:spacing w:val="27"/>
          <w:w w:val="88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table,</w:t>
      </w:r>
      <w:r>
        <w:rPr>
          <w:rFonts w:ascii="Tahoma" w:hAnsi="Tahoma"/>
          <w:color w:val="231F20"/>
          <w:spacing w:val="-5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España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15</w:t>
      </w:r>
      <w:r>
        <w:rPr>
          <w:rFonts w:ascii="Tahoma" w:hAnsi="Tahoma"/>
          <w:color w:val="231F20"/>
          <w:spacing w:val="-4"/>
          <w:w w:val="105"/>
          <w:sz w:val="17"/>
        </w:rPr>
        <w:t> </w:t>
      </w:r>
      <w:r>
        <w:rPr>
          <w:rFonts w:ascii="Tahoma" w:hAnsi="Tahoma"/>
          <w:color w:val="231F20"/>
          <w:w w:val="105"/>
          <w:sz w:val="17"/>
        </w:rPr>
        <w:t>p.</w:t>
      </w:r>
      <w:r>
        <w:rPr>
          <w:rFonts w:ascii="Tahoma" w:hAnsi="Tahoma"/>
          <w:sz w:val="17"/>
        </w:rPr>
      </w:r>
    </w:p>
    <w:p>
      <w:pPr>
        <w:spacing w:after="0" w:line="246" w:lineRule="auto"/>
        <w:jc w:val="both"/>
        <w:rPr>
          <w:rFonts w:ascii="Tahoma" w:hAnsi="Tahoma" w:cs="Tahoma" w:eastAsia="Tahoma"/>
          <w:sz w:val="17"/>
          <w:szCs w:val="17"/>
        </w:rPr>
        <w:sectPr>
          <w:type w:val="continuous"/>
          <w:pgSz w:w="11900" w:h="16840"/>
          <w:pgMar w:top="1300" w:bottom="1360" w:left="0" w:right="1240"/>
          <w:cols w:num="2" w:equalWidth="0">
            <w:col w:w="5621" w:space="40"/>
            <w:col w:w="4999"/>
          </w:cols>
        </w:sectPr>
      </w:pPr>
    </w:p>
    <w:p>
      <w:pPr>
        <w:tabs>
          <w:tab w:pos="5952" w:val="left" w:leader="none"/>
          <w:tab w:pos="10554" w:val="left" w:leader="none"/>
        </w:tabs>
        <w:spacing w:before="0"/>
        <w:ind w:left="1330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ahoma"/>
          <w:color w:val="231F20"/>
          <w:sz w:val="17"/>
        </w:rPr>
        <w:t>libre</w:t>
      </w:r>
      <w:r>
        <w:rPr>
          <w:rFonts w:ascii="Tahoma"/>
          <w:color w:val="231F20"/>
          <w:spacing w:val="37"/>
          <w:sz w:val="17"/>
        </w:rPr>
        <w:t> </w:t>
      </w:r>
      <w:r>
        <w:rPr>
          <w:rFonts w:ascii="Tahoma"/>
          <w:color w:val="231F20"/>
          <w:sz w:val="17"/>
        </w:rPr>
        <w:t>en:</w:t>
      </w:r>
      <w:r>
        <w:rPr>
          <w:rFonts w:ascii="Tahoma"/>
          <w:color w:val="231F20"/>
          <w:spacing w:val="38"/>
          <w:sz w:val="17"/>
        </w:rPr>
        <w:t> </w:t>
      </w:r>
      <w:hyperlink r:id="rId12">
        <w:r>
          <w:rPr>
            <w:rFonts w:ascii="Tahoma"/>
            <w:color w:val="231F20"/>
            <w:spacing w:val="-2"/>
            <w:sz w:val="17"/>
          </w:rPr>
          <w:t>http://www</w:t>
        </w:r>
        <w:r>
          <w:rPr>
            <w:rFonts w:ascii="Tahoma"/>
            <w:color w:val="231F20"/>
            <w:spacing w:val="-1"/>
            <w:sz w:val="17"/>
          </w:rPr>
          <w:t>.minam.gob.pe/templatepage</w:t>
        </w:r>
        <w:r>
          <w:rPr>
            <w:rFonts w:ascii="Tahoma"/>
            <w:color w:val="231F20"/>
            <w:sz w:val="17"/>
          </w:rPr>
        </w:r>
      </w:hyperlink>
      <w:r>
        <w:rPr>
          <w:rFonts w:ascii="Tahoma"/>
          <w:color w:val="231F20"/>
          <w:sz w:val="17"/>
        </w:rPr>
        <w:tab/>
      </w:r>
      <w:r>
        <w:rPr>
          <w:rFonts w:ascii="Times New Roman"/>
          <w:color w:val="231F20"/>
          <w:w w:val="103"/>
          <w:sz w:val="17"/>
        </w:rPr>
      </w:r>
      <w:r>
        <w:rPr>
          <w:rFonts w:ascii="Times New Roman"/>
          <w:color w:val="231F20"/>
          <w:w w:val="103"/>
          <w:sz w:val="17"/>
          <w:u w:val="thick" w:color="808285"/>
        </w:rPr>
        <w:t> </w:t>
      </w:r>
      <w:r>
        <w:rPr>
          <w:rFonts w:ascii="Times New Roman"/>
          <w:color w:val="231F20"/>
          <w:sz w:val="17"/>
          <w:u w:val="thick" w:color="808285"/>
        </w:rPr>
        <w:tab/>
      </w:r>
      <w:r>
        <w:rPr>
          <w:rFonts w:ascii="Times New Roman"/>
          <w:color w:val="231F20"/>
          <w:sz w:val="17"/>
        </w:rPr>
      </w:r>
      <w:r>
        <w:rPr>
          <w:rFonts w:ascii="Times New Roman"/>
          <w:sz w:val="17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spacing w:line="200" w:lineRule="atLeast"/>
        <w:ind w:left="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25.9pt;height:45.65pt;mso-position-horizontal-relative:char;mso-position-vertical-relative:line" coordorigin="0,0" coordsize="518,913">
            <v:group style="position:absolute;left:0;top:0;width:518;height:913" coordorigin="0,0" coordsize="518,913">
              <v:shape style="position:absolute;left:0;top:0;width:518;height:913" coordorigin="0,0" coordsize="518,913" path="m0,0l0,912,407,912,472,911,516,863,517,111,517,73,503,13,438,0,0,0xe" filled="true" fillcolor="#77787b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sectPr>
      <w:type w:val="continuous"/>
      <w:pgSz w:w="11900" w:h="16840"/>
      <w:pgMar w:top="1300" w:bottom="1360" w:left="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yriad Pro">
    <w:altName w:val="Myriad Pro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50599pt;margin-top:772.505493pt;width:219.65pt;height:10.25pt;mso-position-horizontal-relative:page;mso-position-vertical-relative:page;z-index:-29152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line="181" w:lineRule="exact" w:before="0"/>
                  <w:ind w:left="40" w:right="0" w:firstLine="0"/>
                  <w:jc w:val="left"/>
                  <w:rPr>
                    <w:rFonts w:ascii="Tahoma" w:hAnsi="Tahoma" w:cs="Tahoma" w:eastAsia="Tahoma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w w:val="104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color w:val="231F20"/>
                    <w:sz w:val="15"/>
                  </w:rPr>
                  <w:tab/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10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5493pt;width:218.25pt;height:10.25pt;mso-position-horizontal-relative:page;mso-position-vertical-relative:page;z-index:-29128" type="#_x0000_t202" filled="false" stroked="false">
          <v:textbox inset="0,0,0,0">
            <w:txbxContent>
              <w:p>
                <w:pPr>
                  <w:spacing w:line="182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Tahoma" w:hAnsi="Tahoma"/>
                    <w:color w:val="231F20"/>
                    <w:spacing w:val="-3"/>
                    <w:w w:val="105"/>
                    <w:sz w:val="15"/>
                  </w:rPr>
                  <w:t>Vol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1.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Nº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1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2009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-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Revista</w:t>
                </w:r>
                <w:r>
                  <w:rPr>
                    <w:rFonts w:ascii="Tahoma" w:hAnsi="Tahoma"/>
                    <w:color w:val="231F20"/>
                    <w:spacing w:val="-8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de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Investigación</w:t>
                </w:r>
                <w:r>
                  <w:rPr>
                    <w:rFonts w:ascii="Tahoma" w:hAnsi="Tahoma"/>
                    <w:color w:val="231F20"/>
                    <w:spacing w:val="-9"/>
                    <w:w w:val="105"/>
                    <w:sz w:val="15"/>
                  </w:rPr>
                  <w:t> </w:t>
                </w:r>
                <w:r>
                  <w:rPr>
                    <w:rFonts w:ascii="Tahoma" w:hAnsi="Tahoma"/>
                    <w:color w:val="231F20"/>
                    <w:w w:val="105"/>
                    <w:sz w:val="15"/>
                  </w:rPr>
                  <w:t>Universitaria  </w:t>
                </w:r>
                <w:r>
                  <w:rPr>
                    <w:rFonts w:ascii="Tahoma" w:hAnsi="Tahoma"/>
                    <w:color w:val="231F20"/>
                    <w:spacing w:val="27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pacing w:val="27"/>
                    <w:w w:val="105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color w:val="231F20"/>
                    <w:w w:val="105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53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011597pt;margin-top:84.323219pt;width:472.1pt;height:.1pt;mso-position-horizontal-relative:page;mso-position-vertical-relative:page;z-index:-29104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297409pt;width:340.4pt;height:9.85pt;mso-position-horizontal-relative:page;mso-position-vertical-relative:page;z-index:-29080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siduos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Sólidos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por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Ár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ea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Administr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tiv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Tr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Empr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2.854401pt;margin-top:84.323219pt;width:472.1pt;height:.1pt;mso-position-horizontal-relative:page;mso-position-vertical-relative:page;z-index:-29056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297409pt;width:340.4pt;height:9.85pt;mso-position-horizontal-relative:page;mso-position-vertical-relative:page;z-index:-29032" type="#_x0000_t202" filled="false" stroked="false">
          <v:textbox inset="0,0,0,0">
            <w:txbxContent>
              <w:p>
                <w:pPr>
                  <w:spacing w:before="6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siduos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Sólidos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G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dos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por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Ár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ea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Administr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tiv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3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Tr</w:t>
                </w:r>
                <w:r>
                  <w:rPr>
                    <w:rFonts w:ascii="Arial" w:hAnsi="Arial"/>
                    <w:b/>
                    <w:color w:val="6D6E71"/>
                    <w:spacing w:val="-8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9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Empr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.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Tahoma" w:hAnsi="Tahoma" w:eastAsia="Tahoma"/>
      <w:sz w:val="19"/>
      <w:szCs w:val="19"/>
    </w:rPr>
  </w:style>
  <w:style w:styleId="Heading1" w:type="paragraph">
    <w:name w:val="Heading 1"/>
    <w:basedOn w:val="Normal"/>
    <w:uiPriority w:val="1"/>
    <w:qFormat/>
    <w:pPr>
      <w:ind w:left="1525"/>
      <w:outlineLvl w:val="1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anaschav@upeu.edu.pe" TargetMode="External"/><Relationship Id="rId8" Type="http://schemas.openxmlformats.org/officeDocument/2006/relationships/hyperlink" Target="mailto:alfredom@upeu.edu.pe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yperlink" Target="http://www.conam.gob/" TargetMode="External"/><Relationship Id="rId12" Type="http://schemas.openxmlformats.org/officeDocument/2006/relationships/hyperlink" Target="http://www.minam.gob.pe/templatepage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\376\377\000r\000e\000v\000i\000s\000t\000a\000 \000i\000n\000v\000e\000s\000t\000i\000g\000a\000c\000i\000o\000n\000 \000u\000n\000i\000v\000e\000r\000s\000i\000t\000a\000r\000i\000a\000.\000p\000d\000f</dc:title>
  <dcterms:created xsi:type="dcterms:W3CDTF">2015-07-10T12:43:40Z</dcterms:created>
  <dcterms:modified xsi:type="dcterms:W3CDTF">2015-07-10T12:43:40Z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2015-07-10T00:00:00Z</vt:filetime>
  </property>
</Properties>
</file>